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1F" w:rsidRDefault="00044222" w:rsidP="00E4211F">
      <w:r>
        <w:rPr>
          <w:noProof/>
        </w:rPr>
        <w:drawing>
          <wp:inline distT="0" distB="0" distL="0" distR="0" wp14:anchorId="35020281" wp14:editId="2926E329">
            <wp:extent cx="5943600" cy="2311400"/>
            <wp:effectExtent l="0" t="0" r="0" b="0"/>
            <wp:docPr id="1" name="Picture 1" descr="Hospital - Staten Island, NY | Richmond University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 Staten Island, NY | Richmond University Medical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11400"/>
                    </a:xfrm>
                    <a:prstGeom prst="rect">
                      <a:avLst/>
                    </a:prstGeom>
                    <a:noFill/>
                    <a:ln>
                      <a:noFill/>
                    </a:ln>
                  </pic:spPr>
                </pic:pic>
              </a:graphicData>
            </a:graphic>
          </wp:inline>
        </w:drawing>
      </w:r>
    </w:p>
    <w:p w:rsidR="00E4211F" w:rsidRDefault="00E4211F" w:rsidP="00E4211F">
      <w:pPr>
        <w:jc w:val="center"/>
        <w:rPr>
          <w:rFonts w:cs="Times New Roman"/>
          <w:b/>
          <w:sz w:val="32"/>
        </w:rPr>
      </w:pPr>
      <w:r>
        <w:rPr>
          <w:rFonts w:cs="Times New Roman"/>
          <w:b/>
          <w:sz w:val="32"/>
        </w:rPr>
        <w:t>REQUEST FOR PROPOSAL</w:t>
      </w:r>
    </w:p>
    <w:p w:rsidR="00E4211F" w:rsidRDefault="00E4211F" w:rsidP="00E4211F">
      <w:pPr>
        <w:jc w:val="center"/>
        <w:rPr>
          <w:rFonts w:cs="Times New Roman"/>
          <w:b/>
          <w:sz w:val="32"/>
        </w:rPr>
      </w:pPr>
    </w:p>
    <w:p w:rsidR="00E4211F" w:rsidRDefault="004370F3" w:rsidP="00E4211F">
      <w:pPr>
        <w:jc w:val="center"/>
        <w:rPr>
          <w:rFonts w:cs="Times New Roman"/>
          <w:b/>
          <w:sz w:val="32"/>
        </w:rPr>
      </w:pPr>
      <w:r>
        <w:rPr>
          <w:rFonts w:cs="Times New Roman"/>
          <w:b/>
          <w:sz w:val="32"/>
        </w:rPr>
        <w:t>Maternity Patient Room Finishes Renovation</w:t>
      </w:r>
    </w:p>
    <w:p w:rsidR="004370F3" w:rsidRPr="00E4211F" w:rsidRDefault="004370F3" w:rsidP="00E4211F">
      <w:pPr>
        <w:jc w:val="center"/>
        <w:rPr>
          <w:rFonts w:cs="Times New Roman"/>
          <w:b/>
          <w:sz w:val="32"/>
        </w:rPr>
      </w:pPr>
      <w:r>
        <w:rPr>
          <w:rFonts w:cs="Times New Roman"/>
          <w:b/>
          <w:sz w:val="32"/>
        </w:rPr>
        <w:t>SLB Building 1</w:t>
      </w:r>
      <w:r w:rsidRPr="004370F3">
        <w:rPr>
          <w:rFonts w:cs="Times New Roman"/>
          <w:b/>
          <w:sz w:val="32"/>
          <w:vertAlign w:val="superscript"/>
        </w:rPr>
        <w:t>st</w:t>
      </w:r>
      <w:r>
        <w:rPr>
          <w:rFonts w:cs="Times New Roman"/>
          <w:b/>
          <w:sz w:val="32"/>
        </w:rPr>
        <w:t xml:space="preserve"> &amp; 2</w:t>
      </w:r>
      <w:r w:rsidRPr="004370F3">
        <w:rPr>
          <w:rFonts w:cs="Times New Roman"/>
          <w:b/>
          <w:sz w:val="32"/>
          <w:vertAlign w:val="superscript"/>
        </w:rPr>
        <w:t>nd</w:t>
      </w:r>
      <w:r>
        <w:rPr>
          <w:rFonts w:cs="Times New Roman"/>
          <w:b/>
          <w:sz w:val="32"/>
        </w:rPr>
        <w:t xml:space="preserve"> Floors</w:t>
      </w:r>
    </w:p>
    <w:p w:rsidR="00E4211F" w:rsidRDefault="00E4211F" w:rsidP="00E4211F">
      <w:pPr>
        <w:jc w:val="center"/>
        <w:rPr>
          <w:rFonts w:cs="Times New Roman"/>
          <w:sz w:val="28"/>
        </w:rPr>
      </w:pPr>
      <w:r>
        <w:rPr>
          <w:rFonts w:cs="Times New Roman"/>
          <w:sz w:val="28"/>
        </w:rPr>
        <w:t xml:space="preserve">Control Number: </w:t>
      </w:r>
      <w:r w:rsidRPr="00577DB3">
        <w:rPr>
          <w:rFonts w:cs="Times New Roman"/>
          <w:sz w:val="28"/>
          <w:highlight w:val="yellow"/>
        </w:rPr>
        <w:t>[Insert Control Number]</w:t>
      </w:r>
    </w:p>
    <w:p w:rsidR="00E4211F" w:rsidRDefault="00E4211F" w:rsidP="00E4211F">
      <w:pPr>
        <w:jc w:val="center"/>
        <w:rPr>
          <w:rFonts w:cs="Times New Roman"/>
          <w:sz w:val="28"/>
        </w:rPr>
      </w:pPr>
      <w:r>
        <w:rPr>
          <w:rFonts w:cs="Times New Roman"/>
          <w:sz w:val="28"/>
        </w:rPr>
        <w:t xml:space="preserve">RFP Release Date: </w:t>
      </w:r>
      <w:r w:rsidR="0026493A">
        <w:rPr>
          <w:rFonts w:cs="Times New Roman"/>
          <w:sz w:val="28"/>
        </w:rPr>
        <w:t>Febuary 16</w:t>
      </w:r>
      <w:r w:rsidR="0026493A" w:rsidRPr="0026493A">
        <w:rPr>
          <w:rFonts w:cs="Times New Roman"/>
          <w:sz w:val="28"/>
          <w:vertAlign w:val="superscript"/>
        </w:rPr>
        <w:t>th</w:t>
      </w:r>
      <w:r w:rsidR="0026493A">
        <w:rPr>
          <w:rFonts w:cs="Times New Roman"/>
          <w:sz w:val="28"/>
        </w:rPr>
        <w:t>, 2022</w:t>
      </w:r>
    </w:p>
    <w:p w:rsidR="00E4211F" w:rsidRDefault="00E4211F" w:rsidP="00E4211F">
      <w:pPr>
        <w:jc w:val="center"/>
        <w:rPr>
          <w:rFonts w:cs="Times New Roman"/>
          <w:sz w:val="28"/>
        </w:rPr>
      </w:pPr>
      <w:r>
        <w:rPr>
          <w:rFonts w:cs="Times New Roman"/>
          <w:sz w:val="28"/>
        </w:rPr>
        <w:t xml:space="preserve">RFP Due Date: </w:t>
      </w:r>
      <w:r w:rsidR="0026493A">
        <w:rPr>
          <w:rFonts w:cs="Times New Roman"/>
          <w:sz w:val="28"/>
        </w:rPr>
        <w:t>March 4</w:t>
      </w:r>
      <w:r w:rsidR="0026493A" w:rsidRPr="0026493A">
        <w:rPr>
          <w:rFonts w:cs="Times New Roman"/>
          <w:sz w:val="28"/>
          <w:vertAlign w:val="superscript"/>
        </w:rPr>
        <w:t>th</w:t>
      </w:r>
      <w:r w:rsidR="0026493A">
        <w:rPr>
          <w:rFonts w:cs="Times New Roman"/>
          <w:sz w:val="28"/>
        </w:rPr>
        <w:t>, 2022</w:t>
      </w:r>
    </w:p>
    <w:p w:rsidR="00577DB3" w:rsidRDefault="00577DB3" w:rsidP="00E4211F">
      <w:pPr>
        <w:jc w:val="center"/>
        <w:rPr>
          <w:rFonts w:cs="Times New Roman"/>
          <w:sz w:val="28"/>
        </w:rPr>
      </w:pPr>
    </w:p>
    <w:p w:rsidR="00577DB3" w:rsidRDefault="00577DB3" w:rsidP="00E4211F">
      <w:pPr>
        <w:jc w:val="center"/>
        <w:rPr>
          <w:rFonts w:cs="Times New Roman"/>
          <w:sz w:val="28"/>
        </w:rPr>
      </w:pPr>
    </w:p>
    <w:p w:rsidR="00577DB3" w:rsidRDefault="00577DB3" w:rsidP="00E4211F">
      <w:pPr>
        <w:jc w:val="center"/>
        <w:rPr>
          <w:rFonts w:cs="Times New Roman"/>
          <w:sz w:val="28"/>
        </w:rPr>
      </w:pPr>
      <w:r>
        <w:rPr>
          <w:rFonts w:cs="Times New Roman"/>
          <w:sz w:val="28"/>
        </w:rPr>
        <w:t xml:space="preserve">Richmond University Medical Center </w:t>
      </w:r>
    </w:p>
    <w:p w:rsidR="00577DB3" w:rsidRDefault="00577DB3" w:rsidP="00577DB3">
      <w:pPr>
        <w:jc w:val="center"/>
        <w:rPr>
          <w:rFonts w:cs="Times New Roman"/>
          <w:sz w:val="28"/>
        </w:rPr>
      </w:pPr>
      <w:r>
        <w:rPr>
          <w:rFonts w:cs="Times New Roman"/>
          <w:sz w:val="28"/>
        </w:rPr>
        <w:t>355 Bard Avenue</w:t>
      </w:r>
    </w:p>
    <w:p w:rsidR="00577DB3" w:rsidRDefault="00577DB3" w:rsidP="00577DB3">
      <w:pPr>
        <w:jc w:val="center"/>
        <w:rPr>
          <w:rFonts w:cs="Times New Roman"/>
          <w:sz w:val="28"/>
        </w:rPr>
      </w:pPr>
      <w:r>
        <w:rPr>
          <w:rFonts w:cs="Times New Roman"/>
          <w:sz w:val="28"/>
        </w:rPr>
        <w:t>Staten Island, NY 10310</w:t>
      </w:r>
    </w:p>
    <w:p w:rsidR="00092F34" w:rsidRDefault="00092F34" w:rsidP="00577DB3">
      <w:pPr>
        <w:jc w:val="center"/>
        <w:rPr>
          <w:rFonts w:cs="Times New Roman"/>
          <w:sz w:val="28"/>
        </w:rPr>
      </w:pPr>
    </w:p>
    <w:p w:rsidR="00092F34" w:rsidRDefault="00092F34" w:rsidP="00577DB3">
      <w:pPr>
        <w:jc w:val="center"/>
        <w:rPr>
          <w:rFonts w:cs="Times New Roman"/>
          <w:sz w:val="28"/>
        </w:rPr>
      </w:pPr>
    </w:p>
    <w:p w:rsidR="00092F34" w:rsidRDefault="00092F34" w:rsidP="00577DB3">
      <w:pPr>
        <w:jc w:val="center"/>
        <w:rPr>
          <w:rFonts w:cs="Times New Roman"/>
          <w:sz w:val="28"/>
        </w:rPr>
      </w:pPr>
    </w:p>
    <w:p w:rsidR="00092F34" w:rsidRDefault="00092F34" w:rsidP="00577DB3">
      <w:pPr>
        <w:jc w:val="center"/>
        <w:rPr>
          <w:rFonts w:cs="Times New Roman"/>
          <w:sz w:val="28"/>
        </w:rPr>
      </w:pPr>
    </w:p>
    <w:p w:rsidR="00674389" w:rsidRDefault="00674389">
      <w:pPr>
        <w:spacing w:after="160"/>
        <w:rPr>
          <w:rFonts w:cs="Times New Roman"/>
          <w:sz w:val="28"/>
        </w:rPr>
      </w:pPr>
      <w:r>
        <w:rPr>
          <w:rFonts w:cs="Times New Roman"/>
          <w:sz w:val="28"/>
        </w:rPr>
        <w:br w:type="page"/>
      </w:r>
    </w:p>
    <w:p w:rsidR="00AC6F48" w:rsidRDefault="00AC6F48" w:rsidP="00AC6F48">
      <w:pPr>
        <w:jc w:val="center"/>
        <w:rPr>
          <w:b/>
          <w:sz w:val="36"/>
        </w:rPr>
      </w:pPr>
      <w:r>
        <w:rPr>
          <w:b/>
          <w:sz w:val="36"/>
        </w:rPr>
        <w:lastRenderedPageBreak/>
        <w:t>Table of Contents</w:t>
      </w:r>
    </w:p>
    <w:p w:rsidR="00AC6F48" w:rsidRDefault="00AC6F48" w:rsidP="00AC6F48">
      <w:pPr>
        <w:jc w:val="center"/>
        <w:rPr>
          <w:b/>
          <w:sz w:val="36"/>
        </w:rPr>
      </w:pPr>
    </w:p>
    <w:p w:rsidR="00AC6F48" w:rsidRPr="00AC6F48" w:rsidRDefault="00AC6F48" w:rsidP="00AC6F48">
      <w:pPr>
        <w:jc w:val="center"/>
        <w:rPr>
          <w:b/>
          <w:sz w:val="36"/>
        </w:rPr>
        <w:sectPr w:rsidR="00AC6F48" w:rsidRPr="00AC6F48" w:rsidSect="00E4211F">
          <w:footerReference w:type="even" r:id="rId9"/>
          <w:headerReference w:type="first" r:id="rId10"/>
          <w:pgSz w:w="12240" w:h="15840"/>
          <w:pgMar w:top="1440" w:right="1440" w:bottom="1440" w:left="1440" w:header="720" w:footer="720" w:gutter="0"/>
          <w:cols w:space="720"/>
          <w:titlePg/>
          <w:docGrid w:linePitch="360"/>
        </w:sectPr>
      </w:pPr>
    </w:p>
    <w:p w:rsidR="00B630F7" w:rsidRDefault="00092F34">
      <w:pPr>
        <w:pStyle w:val="TOC1"/>
        <w:tabs>
          <w:tab w:val="right" w:leader="dot" w:pos="9350"/>
        </w:tabs>
        <w:rPr>
          <w:rFonts w:asciiTheme="minorHAnsi" w:eastAsiaTheme="minorEastAsia" w:hAnsiTheme="minorHAnsi"/>
          <w:noProof/>
          <w:sz w:val="22"/>
        </w:rPr>
      </w:pPr>
      <w:r w:rsidRPr="002C631B">
        <w:rPr>
          <w:rFonts w:cs="Times New Roman"/>
          <w:sz w:val="20"/>
          <w:szCs w:val="20"/>
        </w:rPr>
        <w:fldChar w:fldCharType="begin"/>
      </w:r>
      <w:r w:rsidRPr="002C631B">
        <w:rPr>
          <w:rFonts w:cs="Times New Roman"/>
          <w:sz w:val="20"/>
          <w:szCs w:val="20"/>
        </w:rPr>
        <w:instrText xml:space="preserve"> TOC \o "1-3" \h \z \u </w:instrText>
      </w:r>
      <w:r w:rsidRPr="002C631B">
        <w:rPr>
          <w:rFonts w:cs="Times New Roman"/>
          <w:sz w:val="20"/>
          <w:szCs w:val="20"/>
        </w:rPr>
        <w:fldChar w:fldCharType="separate"/>
      </w:r>
      <w:hyperlink w:anchor="_Toc60312186" w:history="1">
        <w:r w:rsidR="00B630F7" w:rsidRPr="00E71EB0">
          <w:rPr>
            <w:rStyle w:val="Hyperlink"/>
            <w:noProof/>
          </w:rPr>
          <w:t>1. Introduction</w:t>
        </w:r>
        <w:r w:rsidR="00B630F7">
          <w:rPr>
            <w:noProof/>
            <w:webHidden/>
          </w:rPr>
          <w:tab/>
        </w:r>
        <w:r w:rsidR="00B630F7">
          <w:rPr>
            <w:noProof/>
            <w:webHidden/>
          </w:rPr>
          <w:fldChar w:fldCharType="begin"/>
        </w:r>
        <w:r w:rsidR="00B630F7">
          <w:rPr>
            <w:noProof/>
            <w:webHidden/>
          </w:rPr>
          <w:instrText xml:space="preserve"> PAGEREF _Toc60312186 \h </w:instrText>
        </w:r>
        <w:r w:rsidR="00B630F7">
          <w:rPr>
            <w:noProof/>
            <w:webHidden/>
          </w:rPr>
        </w:r>
        <w:r w:rsidR="00B630F7">
          <w:rPr>
            <w:noProof/>
            <w:webHidden/>
          </w:rPr>
          <w:fldChar w:fldCharType="separate"/>
        </w:r>
        <w:r w:rsidR="00B630F7">
          <w:rPr>
            <w:noProof/>
            <w:webHidden/>
          </w:rPr>
          <w:t>4</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187" w:history="1">
        <w:r w:rsidR="00B630F7" w:rsidRPr="00E71EB0">
          <w:rPr>
            <w:rStyle w:val="Hyperlink"/>
            <w:noProof/>
          </w:rPr>
          <w:t>1.1 Invitation to Submit RFP</w:t>
        </w:r>
        <w:r w:rsidR="00B630F7">
          <w:rPr>
            <w:noProof/>
            <w:webHidden/>
          </w:rPr>
          <w:tab/>
        </w:r>
        <w:r w:rsidR="00B630F7">
          <w:rPr>
            <w:noProof/>
            <w:webHidden/>
          </w:rPr>
          <w:fldChar w:fldCharType="begin"/>
        </w:r>
        <w:r w:rsidR="00B630F7">
          <w:rPr>
            <w:noProof/>
            <w:webHidden/>
          </w:rPr>
          <w:instrText xml:space="preserve"> PAGEREF _Toc60312187 \h </w:instrText>
        </w:r>
        <w:r w:rsidR="00B630F7">
          <w:rPr>
            <w:noProof/>
            <w:webHidden/>
          </w:rPr>
        </w:r>
        <w:r w:rsidR="00B630F7">
          <w:rPr>
            <w:noProof/>
            <w:webHidden/>
          </w:rPr>
          <w:fldChar w:fldCharType="separate"/>
        </w:r>
        <w:r w:rsidR="00B630F7">
          <w:rPr>
            <w:noProof/>
            <w:webHidden/>
          </w:rPr>
          <w:t>4</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188" w:history="1">
        <w:r w:rsidR="00B630F7" w:rsidRPr="00E71EB0">
          <w:rPr>
            <w:rStyle w:val="Hyperlink"/>
            <w:noProof/>
          </w:rPr>
          <w:t>1.2 Background of RUMC</w:t>
        </w:r>
        <w:r w:rsidR="00B630F7">
          <w:rPr>
            <w:noProof/>
            <w:webHidden/>
          </w:rPr>
          <w:tab/>
        </w:r>
        <w:r w:rsidR="00B630F7">
          <w:rPr>
            <w:noProof/>
            <w:webHidden/>
          </w:rPr>
          <w:fldChar w:fldCharType="begin"/>
        </w:r>
        <w:r w:rsidR="00B630F7">
          <w:rPr>
            <w:noProof/>
            <w:webHidden/>
          </w:rPr>
          <w:instrText xml:space="preserve"> PAGEREF _Toc60312188 \h </w:instrText>
        </w:r>
        <w:r w:rsidR="00B630F7">
          <w:rPr>
            <w:noProof/>
            <w:webHidden/>
          </w:rPr>
        </w:r>
        <w:r w:rsidR="00B630F7">
          <w:rPr>
            <w:noProof/>
            <w:webHidden/>
          </w:rPr>
          <w:fldChar w:fldCharType="separate"/>
        </w:r>
        <w:r w:rsidR="00B630F7">
          <w:rPr>
            <w:noProof/>
            <w:webHidden/>
          </w:rPr>
          <w:t>5</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189" w:history="1">
        <w:r w:rsidR="00B630F7" w:rsidRPr="00E71EB0">
          <w:rPr>
            <w:rStyle w:val="Hyperlink"/>
            <w:noProof/>
          </w:rPr>
          <w:t>1.3 Summary of RFP</w:t>
        </w:r>
        <w:r w:rsidR="00B630F7">
          <w:rPr>
            <w:noProof/>
            <w:webHidden/>
          </w:rPr>
          <w:tab/>
        </w:r>
        <w:r w:rsidR="00B630F7">
          <w:rPr>
            <w:noProof/>
            <w:webHidden/>
          </w:rPr>
          <w:fldChar w:fldCharType="begin"/>
        </w:r>
        <w:r w:rsidR="00B630F7">
          <w:rPr>
            <w:noProof/>
            <w:webHidden/>
          </w:rPr>
          <w:instrText xml:space="preserve"> PAGEREF _Toc60312189 \h </w:instrText>
        </w:r>
        <w:r w:rsidR="00B630F7">
          <w:rPr>
            <w:noProof/>
            <w:webHidden/>
          </w:rPr>
        </w:r>
        <w:r w:rsidR="00B630F7">
          <w:rPr>
            <w:noProof/>
            <w:webHidden/>
          </w:rPr>
          <w:fldChar w:fldCharType="separate"/>
        </w:r>
        <w:r w:rsidR="00B630F7">
          <w:rPr>
            <w:noProof/>
            <w:webHidden/>
          </w:rPr>
          <w:t>6</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0" w:history="1">
        <w:r w:rsidR="00B630F7" w:rsidRPr="00E71EB0">
          <w:rPr>
            <w:rStyle w:val="Hyperlink"/>
            <w:noProof/>
          </w:rPr>
          <w:t>1.3.1 General/Disclosure</w:t>
        </w:r>
        <w:r w:rsidR="00B630F7">
          <w:rPr>
            <w:noProof/>
            <w:webHidden/>
          </w:rPr>
          <w:tab/>
        </w:r>
        <w:r w:rsidR="00B630F7">
          <w:rPr>
            <w:noProof/>
            <w:webHidden/>
          </w:rPr>
          <w:fldChar w:fldCharType="begin"/>
        </w:r>
        <w:r w:rsidR="00B630F7">
          <w:rPr>
            <w:noProof/>
            <w:webHidden/>
          </w:rPr>
          <w:instrText xml:space="preserve"> PAGEREF _Toc60312190 \h </w:instrText>
        </w:r>
        <w:r w:rsidR="00B630F7">
          <w:rPr>
            <w:noProof/>
            <w:webHidden/>
          </w:rPr>
        </w:r>
        <w:r w:rsidR="00B630F7">
          <w:rPr>
            <w:noProof/>
            <w:webHidden/>
          </w:rPr>
          <w:fldChar w:fldCharType="separate"/>
        </w:r>
        <w:r w:rsidR="00B630F7">
          <w:rPr>
            <w:noProof/>
            <w:webHidden/>
          </w:rPr>
          <w:t>6</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1" w:history="1">
        <w:r w:rsidR="00B630F7" w:rsidRPr="00E71EB0">
          <w:rPr>
            <w:rStyle w:val="Hyperlink"/>
            <w:noProof/>
          </w:rPr>
          <w:t>1.3.2 Project Information</w:t>
        </w:r>
        <w:r w:rsidR="00B630F7">
          <w:rPr>
            <w:noProof/>
            <w:webHidden/>
          </w:rPr>
          <w:tab/>
        </w:r>
        <w:r w:rsidR="00B630F7">
          <w:rPr>
            <w:noProof/>
            <w:webHidden/>
          </w:rPr>
          <w:fldChar w:fldCharType="begin"/>
        </w:r>
        <w:r w:rsidR="00B630F7">
          <w:rPr>
            <w:noProof/>
            <w:webHidden/>
          </w:rPr>
          <w:instrText xml:space="preserve"> PAGEREF _Toc60312191 \h </w:instrText>
        </w:r>
        <w:r w:rsidR="00B630F7">
          <w:rPr>
            <w:noProof/>
            <w:webHidden/>
          </w:rPr>
        </w:r>
        <w:r w:rsidR="00B630F7">
          <w:rPr>
            <w:noProof/>
            <w:webHidden/>
          </w:rPr>
          <w:fldChar w:fldCharType="separate"/>
        </w:r>
        <w:r w:rsidR="00B630F7">
          <w:rPr>
            <w:noProof/>
            <w:webHidden/>
          </w:rPr>
          <w:t>6</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2" w:history="1">
        <w:r w:rsidR="00B630F7" w:rsidRPr="00E71EB0">
          <w:rPr>
            <w:rStyle w:val="Hyperlink"/>
            <w:noProof/>
          </w:rPr>
          <w:t>1.3.3 Proposal Instructions</w:t>
        </w:r>
        <w:r w:rsidR="00B630F7">
          <w:rPr>
            <w:noProof/>
            <w:webHidden/>
          </w:rPr>
          <w:tab/>
        </w:r>
        <w:r w:rsidR="00B630F7">
          <w:rPr>
            <w:noProof/>
            <w:webHidden/>
          </w:rPr>
          <w:fldChar w:fldCharType="begin"/>
        </w:r>
        <w:r w:rsidR="00B630F7">
          <w:rPr>
            <w:noProof/>
            <w:webHidden/>
          </w:rPr>
          <w:instrText xml:space="preserve"> PAGEREF _Toc60312192 \h </w:instrText>
        </w:r>
        <w:r w:rsidR="00B630F7">
          <w:rPr>
            <w:noProof/>
            <w:webHidden/>
          </w:rPr>
        </w:r>
        <w:r w:rsidR="00B630F7">
          <w:rPr>
            <w:noProof/>
            <w:webHidden/>
          </w:rPr>
          <w:fldChar w:fldCharType="separate"/>
        </w:r>
        <w:r w:rsidR="00B630F7">
          <w:rPr>
            <w:noProof/>
            <w:webHidden/>
          </w:rPr>
          <w:t>7</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3" w:history="1">
        <w:r w:rsidR="00B630F7" w:rsidRPr="00E71EB0">
          <w:rPr>
            <w:rStyle w:val="Hyperlink"/>
            <w:noProof/>
          </w:rPr>
          <w:t>1.3.4 RFI Process</w:t>
        </w:r>
        <w:r w:rsidR="00B630F7">
          <w:rPr>
            <w:noProof/>
            <w:webHidden/>
          </w:rPr>
          <w:tab/>
        </w:r>
        <w:r w:rsidR="00B630F7">
          <w:rPr>
            <w:noProof/>
            <w:webHidden/>
          </w:rPr>
          <w:fldChar w:fldCharType="begin"/>
        </w:r>
        <w:r w:rsidR="00B630F7">
          <w:rPr>
            <w:noProof/>
            <w:webHidden/>
          </w:rPr>
          <w:instrText xml:space="preserve"> PAGEREF _Toc60312193 \h </w:instrText>
        </w:r>
        <w:r w:rsidR="00B630F7">
          <w:rPr>
            <w:noProof/>
            <w:webHidden/>
          </w:rPr>
        </w:r>
        <w:r w:rsidR="00B630F7">
          <w:rPr>
            <w:noProof/>
            <w:webHidden/>
          </w:rPr>
          <w:fldChar w:fldCharType="separate"/>
        </w:r>
        <w:r w:rsidR="00B630F7">
          <w:rPr>
            <w:noProof/>
            <w:webHidden/>
          </w:rPr>
          <w:t>7</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4" w:history="1">
        <w:r w:rsidR="00B630F7" w:rsidRPr="00E71EB0">
          <w:rPr>
            <w:rStyle w:val="Hyperlink"/>
            <w:noProof/>
          </w:rPr>
          <w:t>1.3.5 Selection Criteria</w:t>
        </w:r>
        <w:r w:rsidR="00B630F7">
          <w:rPr>
            <w:noProof/>
            <w:webHidden/>
          </w:rPr>
          <w:tab/>
        </w:r>
        <w:r w:rsidR="00B630F7">
          <w:rPr>
            <w:noProof/>
            <w:webHidden/>
          </w:rPr>
          <w:fldChar w:fldCharType="begin"/>
        </w:r>
        <w:r w:rsidR="00B630F7">
          <w:rPr>
            <w:noProof/>
            <w:webHidden/>
          </w:rPr>
          <w:instrText xml:space="preserve"> PAGEREF _Toc60312194 \h </w:instrText>
        </w:r>
        <w:r w:rsidR="00B630F7">
          <w:rPr>
            <w:noProof/>
            <w:webHidden/>
          </w:rPr>
        </w:r>
        <w:r w:rsidR="00B630F7">
          <w:rPr>
            <w:noProof/>
            <w:webHidden/>
          </w:rPr>
          <w:fldChar w:fldCharType="separate"/>
        </w:r>
        <w:r w:rsidR="00B630F7">
          <w:rPr>
            <w:noProof/>
            <w:webHidden/>
          </w:rPr>
          <w:t>7</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5" w:history="1">
        <w:r w:rsidR="00B630F7" w:rsidRPr="00E71EB0">
          <w:rPr>
            <w:rStyle w:val="Hyperlink"/>
            <w:noProof/>
          </w:rPr>
          <w:t>1.3.6 Types of Funds</w:t>
        </w:r>
        <w:r w:rsidR="00B630F7">
          <w:rPr>
            <w:noProof/>
            <w:webHidden/>
          </w:rPr>
          <w:tab/>
        </w:r>
        <w:r w:rsidR="00B630F7">
          <w:rPr>
            <w:noProof/>
            <w:webHidden/>
          </w:rPr>
          <w:fldChar w:fldCharType="begin"/>
        </w:r>
        <w:r w:rsidR="00B630F7">
          <w:rPr>
            <w:noProof/>
            <w:webHidden/>
          </w:rPr>
          <w:instrText xml:space="preserve"> PAGEREF _Toc60312195 \h </w:instrText>
        </w:r>
        <w:r w:rsidR="00B630F7">
          <w:rPr>
            <w:noProof/>
            <w:webHidden/>
          </w:rPr>
        </w:r>
        <w:r w:rsidR="00B630F7">
          <w:rPr>
            <w:noProof/>
            <w:webHidden/>
          </w:rPr>
          <w:fldChar w:fldCharType="separate"/>
        </w:r>
        <w:r w:rsidR="00B630F7">
          <w:rPr>
            <w:noProof/>
            <w:webHidden/>
          </w:rPr>
          <w:t>8</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6" w:history="1">
        <w:r w:rsidR="00B630F7" w:rsidRPr="00E71EB0">
          <w:rPr>
            <w:rStyle w:val="Hyperlink"/>
            <w:noProof/>
          </w:rPr>
          <w:t>1.3.7 Applicable Statutes</w:t>
        </w:r>
        <w:r w:rsidR="00B630F7">
          <w:rPr>
            <w:noProof/>
            <w:webHidden/>
          </w:rPr>
          <w:tab/>
        </w:r>
        <w:r w:rsidR="00B630F7">
          <w:rPr>
            <w:noProof/>
            <w:webHidden/>
          </w:rPr>
          <w:fldChar w:fldCharType="begin"/>
        </w:r>
        <w:r w:rsidR="00B630F7">
          <w:rPr>
            <w:noProof/>
            <w:webHidden/>
          </w:rPr>
          <w:instrText xml:space="preserve"> PAGEREF _Toc60312196 \h </w:instrText>
        </w:r>
        <w:r w:rsidR="00B630F7">
          <w:rPr>
            <w:noProof/>
            <w:webHidden/>
          </w:rPr>
        </w:r>
        <w:r w:rsidR="00B630F7">
          <w:rPr>
            <w:noProof/>
            <w:webHidden/>
          </w:rPr>
          <w:fldChar w:fldCharType="separate"/>
        </w:r>
        <w:r w:rsidR="00B630F7">
          <w:rPr>
            <w:noProof/>
            <w:webHidden/>
          </w:rPr>
          <w:t>8</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197" w:history="1">
        <w:r w:rsidR="00B630F7" w:rsidRPr="00E71EB0">
          <w:rPr>
            <w:rStyle w:val="Hyperlink"/>
            <w:noProof/>
          </w:rPr>
          <w:t>1.3.8 Modifications and Addenda</w:t>
        </w:r>
        <w:r w:rsidR="00B630F7">
          <w:rPr>
            <w:noProof/>
            <w:webHidden/>
          </w:rPr>
          <w:tab/>
        </w:r>
        <w:r w:rsidR="00B630F7">
          <w:rPr>
            <w:noProof/>
            <w:webHidden/>
          </w:rPr>
          <w:fldChar w:fldCharType="begin"/>
        </w:r>
        <w:r w:rsidR="00B630F7">
          <w:rPr>
            <w:noProof/>
            <w:webHidden/>
          </w:rPr>
          <w:instrText xml:space="preserve"> PAGEREF _Toc60312197 \h </w:instrText>
        </w:r>
        <w:r w:rsidR="00B630F7">
          <w:rPr>
            <w:noProof/>
            <w:webHidden/>
          </w:rPr>
        </w:r>
        <w:r w:rsidR="00B630F7">
          <w:rPr>
            <w:noProof/>
            <w:webHidden/>
          </w:rPr>
          <w:fldChar w:fldCharType="separate"/>
        </w:r>
        <w:r w:rsidR="00B630F7">
          <w:rPr>
            <w:noProof/>
            <w:webHidden/>
          </w:rPr>
          <w:t>8</w:t>
        </w:r>
        <w:r w:rsidR="00B630F7">
          <w:rPr>
            <w:noProof/>
            <w:webHidden/>
          </w:rPr>
          <w:fldChar w:fldCharType="end"/>
        </w:r>
      </w:hyperlink>
    </w:p>
    <w:p w:rsidR="00B630F7" w:rsidRDefault="007218F7">
      <w:pPr>
        <w:pStyle w:val="TOC1"/>
        <w:tabs>
          <w:tab w:val="right" w:leader="dot" w:pos="9350"/>
        </w:tabs>
        <w:rPr>
          <w:rFonts w:asciiTheme="minorHAnsi" w:eastAsiaTheme="minorEastAsia" w:hAnsiTheme="minorHAnsi"/>
          <w:noProof/>
          <w:sz w:val="22"/>
        </w:rPr>
      </w:pPr>
      <w:hyperlink w:anchor="_Toc60312198" w:history="1">
        <w:r w:rsidR="00B630F7" w:rsidRPr="00E71EB0">
          <w:rPr>
            <w:rStyle w:val="Hyperlink"/>
            <w:noProof/>
          </w:rPr>
          <w:t>2. General Requirements</w:t>
        </w:r>
        <w:r w:rsidR="00B630F7">
          <w:rPr>
            <w:noProof/>
            <w:webHidden/>
          </w:rPr>
          <w:tab/>
        </w:r>
        <w:r w:rsidR="00B630F7">
          <w:rPr>
            <w:noProof/>
            <w:webHidden/>
          </w:rPr>
          <w:fldChar w:fldCharType="begin"/>
        </w:r>
        <w:r w:rsidR="00B630F7">
          <w:rPr>
            <w:noProof/>
            <w:webHidden/>
          </w:rPr>
          <w:instrText xml:space="preserve"> PAGEREF _Toc60312198 \h </w:instrText>
        </w:r>
        <w:r w:rsidR="00B630F7">
          <w:rPr>
            <w:noProof/>
            <w:webHidden/>
          </w:rPr>
        </w:r>
        <w:r w:rsidR="00B630F7">
          <w:rPr>
            <w:noProof/>
            <w:webHidden/>
          </w:rPr>
          <w:fldChar w:fldCharType="separate"/>
        </w:r>
        <w:r w:rsidR="00B630F7">
          <w:rPr>
            <w:noProof/>
            <w:webHidden/>
          </w:rPr>
          <w:t>9</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199" w:history="1">
        <w:r w:rsidR="00B630F7" w:rsidRPr="00E71EB0">
          <w:rPr>
            <w:rStyle w:val="Hyperlink"/>
            <w:noProof/>
          </w:rPr>
          <w:t>2.1 Services to be Performed</w:t>
        </w:r>
        <w:r w:rsidR="00B630F7">
          <w:rPr>
            <w:noProof/>
            <w:webHidden/>
          </w:rPr>
          <w:tab/>
        </w:r>
        <w:r w:rsidR="00B630F7">
          <w:rPr>
            <w:noProof/>
            <w:webHidden/>
          </w:rPr>
          <w:fldChar w:fldCharType="begin"/>
        </w:r>
        <w:r w:rsidR="00B630F7">
          <w:rPr>
            <w:noProof/>
            <w:webHidden/>
          </w:rPr>
          <w:instrText xml:space="preserve"> PAGEREF _Toc60312199 \h </w:instrText>
        </w:r>
        <w:r w:rsidR="00B630F7">
          <w:rPr>
            <w:noProof/>
            <w:webHidden/>
          </w:rPr>
        </w:r>
        <w:r w:rsidR="00B630F7">
          <w:rPr>
            <w:noProof/>
            <w:webHidden/>
          </w:rPr>
          <w:fldChar w:fldCharType="separate"/>
        </w:r>
        <w:r w:rsidR="00B630F7">
          <w:rPr>
            <w:noProof/>
            <w:webHidden/>
          </w:rPr>
          <w:t>9</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00" w:history="1">
        <w:r w:rsidR="00B630F7" w:rsidRPr="00E71EB0">
          <w:rPr>
            <w:rStyle w:val="Hyperlink"/>
            <w:noProof/>
          </w:rPr>
          <w:t>2.2 Staffing</w:t>
        </w:r>
        <w:r w:rsidR="00B630F7">
          <w:rPr>
            <w:noProof/>
            <w:webHidden/>
          </w:rPr>
          <w:tab/>
        </w:r>
        <w:r w:rsidR="00B630F7">
          <w:rPr>
            <w:noProof/>
            <w:webHidden/>
          </w:rPr>
          <w:fldChar w:fldCharType="begin"/>
        </w:r>
        <w:r w:rsidR="00B630F7">
          <w:rPr>
            <w:noProof/>
            <w:webHidden/>
          </w:rPr>
          <w:instrText xml:space="preserve"> PAGEREF _Toc60312200 \h </w:instrText>
        </w:r>
        <w:r w:rsidR="00B630F7">
          <w:rPr>
            <w:noProof/>
            <w:webHidden/>
          </w:rPr>
        </w:r>
        <w:r w:rsidR="00B630F7">
          <w:rPr>
            <w:noProof/>
            <w:webHidden/>
          </w:rPr>
          <w:fldChar w:fldCharType="separate"/>
        </w:r>
        <w:r w:rsidR="00B630F7">
          <w:rPr>
            <w:noProof/>
            <w:webHidden/>
          </w:rPr>
          <w:t>10</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1" w:history="1">
        <w:r w:rsidR="00B630F7" w:rsidRPr="00E71EB0">
          <w:rPr>
            <w:rStyle w:val="Hyperlink"/>
            <w:noProof/>
          </w:rPr>
          <w:t>2.2.1 Personnel</w:t>
        </w:r>
        <w:r w:rsidR="00B630F7">
          <w:rPr>
            <w:noProof/>
            <w:webHidden/>
          </w:rPr>
          <w:tab/>
        </w:r>
        <w:r w:rsidR="00B630F7">
          <w:rPr>
            <w:noProof/>
            <w:webHidden/>
          </w:rPr>
          <w:fldChar w:fldCharType="begin"/>
        </w:r>
        <w:r w:rsidR="00B630F7">
          <w:rPr>
            <w:noProof/>
            <w:webHidden/>
          </w:rPr>
          <w:instrText xml:space="preserve"> PAGEREF _Toc60312201 \h </w:instrText>
        </w:r>
        <w:r w:rsidR="00B630F7">
          <w:rPr>
            <w:noProof/>
            <w:webHidden/>
          </w:rPr>
        </w:r>
        <w:r w:rsidR="00B630F7">
          <w:rPr>
            <w:noProof/>
            <w:webHidden/>
          </w:rPr>
          <w:fldChar w:fldCharType="separate"/>
        </w:r>
        <w:r w:rsidR="00B630F7">
          <w:rPr>
            <w:noProof/>
            <w:webHidden/>
          </w:rPr>
          <w:t>10</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2" w:history="1">
        <w:r w:rsidR="00B630F7" w:rsidRPr="00E71EB0">
          <w:rPr>
            <w:rStyle w:val="Hyperlink"/>
            <w:noProof/>
          </w:rPr>
          <w:t>2.2.2 Subcontractors</w:t>
        </w:r>
        <w:r w:rsidR="00B630F7">
          <w:rPr>
            <w:noProof/>
            <w:webHidden/>
          </w:rPr>
          <w:tab/>
        </w:r>
        <w:r w:rsidR="00B630F7">
          <w:rPr>
            <w:noProof/>
            <w:webHidden/>
          </w:rPr>
          <w:fldChar w:fldCharType="begin"/>
        </w:r>
        <w:r w:rsidR="00B630F7">
          <w:rPr>
            <w:noProof/>
            <w:webHidden/>
          </w:rPr>
          <w:instrText xml:space="preserve"> PAGEREF _Toc60312202 \h </w:instrText>
        </w:r>
        <w:r w:rsidR="00B630F7">
          <w:rPr>
            <w:noProof/>
            <w:webHidden/>
          </w:rPr>
        </w:r>
        <w:r w:rsidR="00B630F7">
          <w:rPr>
            <w:noProof/>
            <w:webHidden/>
          </w:rPr>
          <w:fldChar w:fldCharType="separate"/>
        </w:r>
        <w:r w:rsidR="00B630F7">
          <w:rPr>
            <w:noProof/>
            <w:webHidden/>
          </w:rPr>
          <w:t>10</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03" w:history="1">
        <w:r w:rsidR="00B630F7" w:rsidRPr="00E71EB0">
          <w:rPr>
            <w:rStyle w:val="Hyperlink"/>
            <w:noProof/>
          </w:rPr>
          <w:t>2.3 Compensation</w:t>
        </w:r>
        <w:r w:rsidR="00B630F7">
          <w:rPr>
            <w:noProof/>
            <w:webHidden/>
          </w:rPr>
          <w:tab/>
        </w:r>
        <w:r w:rsidR="00B630F7">
          <w:rPr>
            <w:noProof/>
            <w:webHidden/>
          </w:rPr>
          <w:fldChar w:fldCharType="begin"/>
        </w:r>
        <w:r w:rsidR="00B630F7">
          <w:rPr>
            <w:noProof/>
            <w:webHidden/>
          </w:rPr>
          <w:instrText xml:space="preserve"> PAGEREF _Toc60312203 \h </w:instrText>
        </w:r>
        <w:r w:rsidR="00B630F7">
          <w:rPr>
            <w:noProof/>
            <w:webHidden/>
          </w:rPr>
        </w:r>
        <w:r w:rsidR="00B630F7">
          <w:rPr>
            <w:noProof/>
            <w:webHidden/>
          </w:rPr>
          <w:fldChar w:fldCharType="separate"/>
        </w:r>
        <w:r w:rsidR="00B630F7">
          <w:rPr>
            <w:noProof/>
            <w:webHidden/>
          </w:rPr>
          <w:t>11</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4" w:history="1">
        <w:r w:rsidR="00B630F7" w:rsidRPr="00E71EB0">
          <w:rPr>
            <w:rStyle w:val="Hyperlink"/>
            <w:noProof/>
          </w:rPr>
          <w:t>2.3.1 General</w:t>
        </w:r>
        <w:r w:rsidR="00B630F7">
          <w:rPr>
            <w:noProof/>
            <w:webHidden/>
          </w:rPr>
          <w:tab/>
        </w:r>
        <w:r w:rsidR="00B630F7">
          <w:rPr>
            <w:noProof/>
            <w:webHidden/>
          </w:rPr>
          <w:fldChar w:fldCharType="begin"/>
        </w:r>
        <w:r w:rsidR="00B630F7">
          <w:rPr>
            <w:noProof/>
            <w:webHidden/>
          </w:rPr>
          <w:instrText xml:space="preserve"> PAGEREF _Toc60312204 \h </w:instrText>
        </w:r>
        <w:r w:rsidR="00B630F7">
          <w:rPr>
            <w:noProof/>
            <w:webHidden/>
          </w:rPr>
        </w:r>
        <w:r w:rsidR="00B630F7">
          <w:rPr>
            <w:noProof/>
            <w:webHidden/>
          </w:rPr>
          <w:fldChar w:fldCharType="separate"/>
        </w:r>
        <w:r w:rsidR="00B630F7">
          <w:rPr>
            <w:noProof/>
            <w:webHidden/>
          </w:rPr>
          <w:t>11</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5" w:history="1">
        <w:r w:rsidR="00B630F7" w:rsidRPr="00E71EB0">
          <w:rPr>
            <w:rStyle w:val="Hyperlink"/>
            <w:noProof/>
          </w:rPr>
          <w:t>2.3.2 Payments</w:t>
        </w:r>
        <w:r w:rsidR="00B630F7">
          <w:rPr>
            <w:noProof/>
            <w:webHidden/>
          </w:rPr>
          <w:tab/>
        </w:r>
        <w:r w:rsidR="00B630F7">
          <w:rPr>
            <w:noProof/>
            <w:webHidden/>
          </w:rPr>
          <w:fldChar w:fldCharType="begin"/>
        </w:r>
        <w:r w:rsidR="00B630F7">
          <w:rPr>
            <w:noProof/>
            <w:webHidden/>
          </w:rPr>
          <w:instrText xml:space="preserve"> PAGEREF _Toc60312205 \h </w:instrText>
        </w:r>
        <w:r w:rsidR="00B630F7">
          <w:rPr>
            <w:noProof/>
            <w:webHidden/>
          </w:rPr>
        </w:r>
        <w:r w:rsidR="00B630F7">
          <w:rPr>
            <w:noProof/>
            <w:webHidden/>
          </w:rPr>
          <w:fldChar w:fldCharType="separate"/>
        </w:r>
        <w:r w:rsidR="00B630F7">
          <w:rPr>
            <w:noProof/>
            <w:webHidden/>
          </w:rPr>
          <w:t>11</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6" w:history="1">
        <w:r w:rsidR="00B630F7" w:rsidRPr="00E71EB0">
          <w:rPr>
            <w:rStyle w:val="Hyperlink"/>
            <w:noProof/>
          </w:rPr>
          <w:t>2.3.5 Sales and use Tax</w:t>
        </w:r>
        <w:r w:rsidR="00B630F7">
          <w:rPr>
            <w:noProof/>
            <w:webHidden/>
          </w:rPr>
          <w:tab/>
        </w:r>
        <w:r w:rsidR="00B630F7">
          <w:rPr>
            <w:noProof/>
            <w:webHidden/>
          </w:rPr>
          <w:fldChar w:fldCharType="begin"/>
        </w:r>
        <w:r w:rsidR="00B630F7">
          <w:rPr>
            <w:noProof/>
            <w:webHidden/>
          </w:rPr>
          <w:instrText xml:space="preserve"> PAGEREF _Toc60312206 \h </w:instrText>
        </w:r>
        <w:r w:rsidR="00B630F7">
          <w:rPr>
            <w:noProof/>
            <w:webHidden/>
          </w:rPr>
        </w:r>
        <w:r w:rsidR="00B630F7">
          <w:rPr>
            <w:noProof/>
            <w:webHidden/>
          </w:rPr>
          <w:fldChar w:fldCharType="separate"/>
        </w:r>
        <w:r w:rsidR="00B630F7">
          <w:rPr>
            <w:noProof/>
            <w:webHidden/>
          </w:rPr>
          <w:t>11</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07" w:history="1">
        <w:r w:rsidR="00B630F7" w:rsidRPr="00E71EB0">
          <w:rPr>
            <w:rStyle w:val="Hyperlink"/>
            <w:noProof/>
          </w:rPr>
          <w:t>2.4 Contract Conditions</w:t>
        </w:r>
        <w:r w:rsidR="00B630F7">
          <w:rPr>
            <w:noProof/>
            <w:webHidden/>
          </w:rPr>
          <w:tab/>
        </w:r>
        <w:r w:rsidR="00B630F7">
          <w:rPr>
            <w:noProof/>
            <w:webHidden/>
          </w:rPr>
          <w:fldChar w:fldCharType="begin"/>
        </w:r>
        <w:r w:rsidR="00B630F7">
          <w:rPr>
            <w:noProof/>
            <w:webHidden/>
          </w:rPr>
          <w:instrText xml:space="preserve"> PAGEREF _Toc60312207 \h </w:instrText>
        </w:r>
        <w:r w:rsidR="00B630F7">
          <w:rPr>
            <w:noProof/>
            <w:webHidden/>
          </w:rPr>
        </w:r>
        <w:r w:rsidR="00B630F7">
          <w:rPr>
            <w:noProof/>
            <w:webHidden/>
          </w:rPr>
          <w:fldChar w:fldCharType="separate"/>
        </w:r>
        <w:r w:rsidR="00B630F7">
          <w:rPr>
            <w:noProof/>
            <w:webHidden/>
          </w:rPr>
          <w:t>12</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8" w:history="1">
        <w:r w:rsidR="00B630F7" w:rsidRPr="00E71EB0">
          <w:rPr>
            <w:rStyle w:val="Hyperlink"/>
            <w:noProof/>
          </w:rPr>
          <w:t>2.4.1 General</w:t>
        </w:r>
        <w:r w:rsidR="00B630F7">
          <w:rPr>
            <w:noProof/>
            <w:webHidden/>
          </w:rPr>
          <w:tab/>
        </w:r>
        <w:r w:rsidR="00B630F7">
          <w:rPr>
            <w:noProof/>
            <w:webHidden/>
          </w:rPr>
          <w:fldChar w:fldCharType="begin"/>
        </w:r>
        <w:r w:rsidR="00B630F7">
          <w:rPr>
            <w:noProof/>
            <w:webHidden/>
          </w:rPr>
          <w:instrText xml:space="preserve"> PAGEREF _Toc60312208 \h </w:instrText>
        </w:r>
        <w:r w:rsidR="00B630F7">
          <w:rPr>
            <w:noProof/>
            <w:webHidden/>
          </w:rPr>
        </w:r>
        <w:r w:rsidR="00B630F7">
          <w:rPr>
            <w:noProof/>
            <w:webHidden/>
          </w:rPr>
          <w:fldChar w:fldCharType="separate"/>
        </w:r>
        <w:r w:rsidR="00B630F7">
          <w:rPr>
            <w:noProof/>
            <w:webHidden/>
          </w:rPr>
          <w:t>12</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09" w:history="1">
        <w:r w:rsidR="00B630F7" w:rsidRPr="00E71EB0">
          <w:rPr>
            <w:rStyle w:val="Hyperlink"/>
            <w:noProof/>
          </w:rPr>
          <w:t>2.4.2 Warranties</w:t>
        </w:r>
        <w:r w:rsidR="00B630F7">
          <w:rPr>
            <w:noProof/>
            <w:webHidden/>
          </w:rPr>
          <w:tab/>
        </w:r>
        <w:r w:rsidR="00B630F7">
          <w:rPr>
            <w:noProof/>
            <w:webHidden/>
          </w:rPr>
          <w:fldChar w:fldCharType="begin"/>
        </w:r>
        <w:r w:rsidR="00B630F7">
          <w:rPr>
            <w:noProof/>
            <w:webHidden/>
          </w:rPr>
          <w:instrText xml:space="preserve"> PAGEREF _Toc60312209 \h </w:instrText>
        </w:r>
        <w:r w:rsidR="00B630F7">
          <w:rPr>
            <w:noProof/>
            <w:webHidden/>
          </w:rPr>
        </w:r>
        <w:r w:rsidR="00B630F7">
          <w:rPr>
            <w:noProof/>
            <w:webHidden/>
          </w:rPr>
          <w:fldChar w:fldCharType="separate"/>
        </w:r>
        <w:r w:rsidR="00B630F7">
          <w:rPr>
            <w:noProof/>
            <w:webHidden/>
          </w:rPr>
          <w:t>12</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10" w:history="1">
        <w:r w:rsidR="00B630F7" w:rsidRPr="00E71EB0">
          <w:rPr>
            <w:rStyle w:val="Hyperlink"/>
            <w:noProof/>
          </w:rPr>
          <w:t>2.5 General Conditions, Terms, Limitation and Requirements</w:t>
        </w:r>
        <w:r w:rsidR="00B630F7">
          <w:rPr>
            <w:noProof/>
            <w:webHidden/>
          </w:rPr>
          <w:tab/>
        </w:r>
        <w:r w:rsidR="00B630F7">
          <w:rPr>
            <w:noProof/>
            <w:webHidden/>
          </w:rPr>
          <w:fldChar w:fldCharType="begin"/>
        </w:r>
        <w:r w:rsidR="00B630F7">
          <w:rPr>
            <w:noProof/>
            <w:webHidden/>
          </w:rPr>
          <w:instrText xml:space="preserve"> PAGEREF _Toc60312210 \h </w:instrText>
        </w:r>
        <w:r w:rsidR="00B630F7">
          <w:rPr>
            <w:noProof/>
            <w:webHidden/>
          </w:rPr>
        </w:r>
        <w:r w:rsidR="00B630F7">
          <w:rPr>
            <w:noProof/>
            <w:webHidden/>
          </w:rPr>
          <w:fldChar w:fldCharType="separate"/>
        </w:r>
        <w:r w:rsidR="00B630F7">
          <w:rPr>
            <w:noProof/>
            <w:webHidden/>
          </w:rPr>
          <w:t>13</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1" w:history="1">
        <w:r w:rsidR="00B630F7" w:rsidRPr="00E71EB0">
          <w:rPr>
            <w:rStyle w:val="Hyperlink"/>
            <w:noProof/>
          </w:rPr>
          <w:t>2.5.1 Proposal as offer to contract</w:t>
        </w:r>
        <w:r w:rsidR="00B630F7">
          <w:rPr>
            <w:noProof/>
            <w:webHidden/>
          </w:rPr>
          <w:tab/>
        </w:r>
        <w:r w:rsidR="00B630F7">
          <w:rPr>
            <w:noProof/>
            <w:webHidden/>
          </w:rPr>
          <w:fldChar w:fldCharType="begin"/>
        </w:r>
        <w:r w:rsidR="00B630F7">
          <w:rPr>
            <w:noProof/>
            <w:webHidden/>
          </w:rPr>
          <w:instrText xml:space="preserve"> PAGEREF _Toc60312211 \h </w:instrText>
        </w:r>
        <w:r w:rsidR="00B630F7">
          <w:rPr>
            <w:noProof/>
            <w:webHidden/>
          </w:rPr>
        </w:r>
        <w:r w:rsidR="00B630F7">
          <w:rPr>
            <w:noProof/>
            <w:webHidden/>
          </w:rPr>
          <w:fldChar w:fldCharType="separate"/>
        </w:r>
        <w:r w:rsidR="00B630F7">
          <w:rPr>
            <w:noProof/>
            <w:webHidden/>
          </w:rPr>
          <w:t>13</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2" w:history="1">
        <w:r w:rsidR="00B630F7" w:rsidRPr="00E71EB0">
          <w:rPr>
            <w:rStyle w:val="Hyperlink"/>
            <w:noProof/>
          </w:rPr>
          <w:t>2.5.2 News Releases</w:t>
        </w:r>
        <w:r w:rsidR="00B630F7">
          <w:rPr>
            <w:noProof/>
            <w:webHidden/>
          </w:rPr>
          <w:tab/>
        </w:r>
        <w:r w:rsidR="00B630F7">
          <w:rPr>
            <w:noProof/>
            <w:webHidden/>
          </w:rPr>
          <w:fldChar w:fldCharType="begin"/>
        </w:r>
        <w:r w:rsidR="00B630F7">
          <w:rPr>
            <w:noProof/>
            <w:webHidden/>
          </w:rPr>
          <w:instrText xml:space="preserve"> PAGEREF _Toc60312212 \h </w:instrText>
        </w:r>
        <w:r w:rsidR="00B630F7">
          <w:rPr>
            <w:noProof/>
            <w:webHidden/>
          </w:rPr>
        </w:r>
        <w:r w:rsidR="00B630F7">
          <w:rPr>
            <w:noProof/>
            <w:webHidden/>
          </w:rPr>
          <w:fldChar w:fldCharType="separate"/>
        </w:r>
        <w:r w:rsidR="00B630F7">
          <w:rPr>
            <w:noProof/>
            <w:webHidden/>
          </w:rPr>
          <w:t>13</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3" w:history="1">
        <w:r w:rsidR="00B630F7" w:rsidRPr="00E71EB0">
          <w:rPr>
            <w:rStyle w:val="Hyperlink"/>
            <w:noProof/>
          </w:rPr>
          <w:t>2.5.3 Costs</w:t>
        </w:r>
        <w:r w:rsidR="00B630F7">
          <w:rPr>
            <w:noProof/>
            <w:webHidden/>
          </w:rPr>
          <w:tab/>
        </w:r>
        <w:r w:rsidR="00B630F7">
          <w:rPr>
            <w:noProof/>
            <w:webHidden/>
          </w:rPr>
          <w:fldChar w:fldCharType="begin"/>
        </w:r>
        <w:r w:rsidR="00B630F7">
          <w:rPr>
            <w:noProof/>
            <w:webHidden/>
          </w:rPr>
          <w:instrText xml:space="preserve"> PAGEREF _Toc60312213 \h </w:instrText>
        </w:r>
        <w:r w:rsidR="00B630F7">
          <w:rPr>
            <w:noProof/>
            <w:webHidden/>
          </w:rPr>
        </w:r>
        <w:r w:rsidR="00B630F7">
          <w:rPr>
            <w:noProof/>
            <w:webHidden/>
          </w:rPr>
          <w:fldChar w:fldCharType="separate"/>
        </w:r>
        <w:r w:rsidR="00B630F7">
          <w:rPr>
            <w:noProof/>
            <w:webHidden/>
          </w:rPr>
          <w:t>13</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4" w:history="1">
        <w:r w:rsidR="00B630F7" w:rsidRPr="00E71EB0">
          <w:rPr>
            <w:rStyle w:val="Hyperlink"/>
            <w:noProof/>
          </w:rPr>
          <w:t>2.5.4 RUMC Rights</w:t>
        </w:r>
        <w:r w:rsidR="00B630F7">
          <w:rPr>
            <w:noProof/>
            <w:webHidden/>
          </w:rPr>
          <w:tab/>
        </w:r>
        <w:r w:rsidR="00B630F7">
          <w:rPr>
            <w:noProof/>
            <w:webHidden/>
          </w:rPr>
          <w:fldChar w:fldCharType="begin"/>
        </w:r>
        <w:r w:rsidR="00B630F7">
          <w:rPr>
            <w:noProof/>
            <w:webHidden/>
          </w:rPr>
          <w:instrText xml:space="preserve"> PAGEREF _Toc60312214 \h </w:instrText>
        </w:r>
        <w:r w:rsidR="00B630F7">
          <w:rPr>
            <w:noProof/>
            <w:webHidden/>
          </w:rPr>
        </w:r>
        <w:r w:rsidR="00B630F7">
          <w:rPr>
            <w:noProof/>
            <w:webHidden/>
          </w:rPr>
          <w:fldChar w:fldCharType="separate"/>
        </w:r>
        <w:r w:rsidR="00B630F7">
          <w:rPr>
            <w:noProof/>
            <w:webHidden/>
          </w:rPr>
          <w:t>13</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5" w:history="1">
        <w:r w:rsidR="00B630F7" w:rsidRPr="00E71EB0">
          <w:rPr>
            <w:rStyle w:val="Hyperlink"/>
            <w:noProof/>
          </w:rPr>
          <w:t>2.5.5 Applicable Law</w:t>
        </w:r>
        <w:r w:rsidR="00B630F7">
          <w:rPr>
            <w:noProof/>
            <w:webHidden/>
          </w:rPr>
          <w:tab/>
        </w:r>
        <w:r w:rsidR="00B630F7">
          <w:rPr>
            <w:noProof/>
            <w:webHidden/>
          </w:rPr>
          <w:fldChar w:fldCharType="begin"/>
        </w:r>
        <w:r w:rsidR="00B630F7">
          <w:rPr>
            <w:noProof/>
            <w:webHidden/>
          </w:rPr>
          <w:instrText xml:space="preserve"> PAGEREF _Toc60312215 \h </w:instrText>
        </w:r>
        <w:r w:rsidR="00B630F7">
          <w:rPr>
            <w:noProof/>
            <w:webHidden/>
          </w:rPr>
        </w:r>
        <w:r w:rsidR="00B630F7">
          <w:rPr>
            <w:noProof/>
            <w:webHidden/>
          </w:rPr>
          <w:fldChar w:fldCharType="separate"/>
        </w:r>
        <w:r w:rsidR="00B630F7">
          <w:rPr>
            <w:noProof/>
            <w:webHidden/>
          </w:rPr>
          <w:t>14</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6" w:history="1">
        <w:r w:rsidR="00B630F7" w:rsidRPr="00E71EB0">
          <w:rPr>
            <w:rStyle w:val="Hyperlink"/>
            <w:noProof/>
          </w:rPr>
          <w:t>2.5.6 Modifications and Questions</w:t>
        </w:r>
        <w:r w:rsidR="00B630F7">
          <w:rPr>
            <w:noProof/>
            <w:webHidden/>
          </w:rPr>
          <w:tab/>
        </w:r>
        <w:r w:rsidR="00B630F7">
          <w:rPr>
            <w:noProof/>
            <w:webHidden/>
          </w:rPr>
          <w:fldChar w:fldCharType="begin"/>
        </w:r>
        <w:r w:rsidR="00B630F7">
          <w:rPr>
            <w:noProof/>
            <w:webHidden/>
          </w:rPr>
          <w:instrText xml:space="preserve"> PAGEREF _Toc60312216 \h </w:instrText>
        </w:r>
        <w:r w:rsidR="00B630F7">
          <w:rPr>
            <w:noProof/>
            <w:webHidden/>
          </w:rPr>
        </w:r>
        <w:r w:rsidR="00B630F7">
          <w:rPr>
            <w:noProof/>
            <w:webHidden/>
          </w:rPr>
          <w:fldChar w:fldCharType="separate"/>
        </w:r>
        <w:r w:rsidR="00B630F7">
          <w:rPr>
            <w:noProof/>
            <w:webHidden/>
          </w:rPr>
          <w:t>14</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17" w:history="1">
        <w:r w:rsidR="00B630F7" w:rsidRPr="00E71EB0">
          <w:rPr>
            <w:rStyle w:val="Hyperlink"/>
            <w:noProof/>
          </w:rPr>
          <w:t>2.5.7 Disclaimer</w:t>
        </w:r>
        <w:r w:rsidR="00B630F7">
          <w:rPr>
            <w:noProof/>
            <w:webHidden/>
          </w:rPr>
          <w:tab/>
        </w:r>
        <w:r w:rsidR="00B630F7">
          <w:rPr>
            <w:noProof/>
            <w:webHidden/>
          </w:rPr>
          <w:fldChar w:fldCharType="begin"/>
        </w:r>
        <w:r w:rsidR="00B630F7">
          <w:rPr>
            <w:noProof/>
            <w:webHidden/>
          </w:rPr>
          <w:instrText xml:space="preserve"> PAGEREF _Toc60312217 \h </w:instrText>
        </w:r>
        <w:r w:rsidR="00B630F7">
          <w:rPr>
            <w:noProof/>
            <w:webHidden/>
          </w:rPr>
        </w:r>
        <w:r w:rsidR="00B630F7">
          <w:rPr>
            <w:noProof/>
            <w:webHidden/>
          </w:rPr>
          <w:fldChar w:fldCharType="separate"/>
        </w:r>
        <w:r w:rsidR="00B630F7">
          <w:rPr>
            <w:noProof/>
            <w:webHidden/>
          </w:rPr>
          <w:t>15</w:t>
        </w:r>
        <w:r w:rsidR="00B630F7">
          <w:rPr>
            <w:noProof/>
            <w:webHidden/>
          </w:rPr>
          <w:fldChar w:fldCharType="end"/>
        </w:r>
      </w:hyperlink>
    </w:p>
    <w:p w:rsidR="00B630F7" w:rsidRDefault="007218F7">
      <w:pPr>
        <w:pStyle w:val="TOC1"/>
        <w:tabs>
          <w:tab w:val="right" w:leader="dot" w:pos="9350"/>
        </w:tabs>
        <w:rPr>
          <w:rFonts w:asciiTheme="minorHAnsi" w:eastAsiaTheme="minorEastAsia" w:hAnsiTheme="minorHAnsi"/>
          <w:noProof/>
          <w:sz w:val="22"/>
        </w:rPr>
      </w:pPr>
      <w:hyperlink w:anchor="_Toc60312218" w:history="1">
        <w:r w:rsidR="00B630F7" w:rsidRPr="00E71EB0">
          <w:rPr>
            <w:rStyle w:val="Hyperlink"/>
            <w:noProof/>
          </w:rPr>
          <w:t>3. Specific Requirements</w:t>
        </w:r>
        <w:r w:rsidR="00B630F7">
          <w:rPr>
            <w:noProof/>
            <w:webHidden/>
          </w:rPr>
          <w:tab/>
        </w:r>
        <w:r w:rsidR="00B630F7">
          <w:rPr>
            <w:noProof/>
            <w:webHidden/>
          </w:rPr>
          <w:fldChar w:fldCharType="begin"/>
        </w:r>
        <w:r w:rsidR="00B630F7">
          <w:rPr>
            <w:noProof/>
            <w:webHidden/>
          </w:rPr>
          <w:instrText xml:space="preserve"> PAGEREF _Toc60312218 \h </w:instrText>
        </w:r>
        <w:r w:rsidR="00B630F7">
          <w:rPr>
            <w:noProof/>
            <w:webHidden/>
          </w:rPr>
        </w:r>
        <w:r w:rsidR="00B630F7">
          <w:rPr>
            <w:noProof/>
            <w:webHidden/>
          </w:rPr>
          <w:fldChar w:fldCharType="separate"/>
        </w:r>
        <w:r w:rsidR="00B630F7">
          <w:rPr>
            <w:noProof/>
            <w:webHidden/>
          </w:rPr>
          <w:t>16</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19" w:history="1">
        <w:r w:rsidR="00B630F7" w:rsidRPr="00E71EB0">
          <w:rPr>
            <w:rStyle w:val="Hyperlink"/>
            <w:noProof/>
          </w:rPr>
          <w:t>3.1 Structure and Content</w:t>
        </w:r>
        <w:r w:rsidR="00B630F7">
          <w:rPr>
            <w:noProof/>
            <w:webHidden/>
          </w:rPr>
          <w:tab/>
        </w:r>
        <w:r w:rsidR="00B630F7">
          <w:rPr>
            <w:noProof/>
            <w:webHidden/>
          </w:rPr>
          <w:fldChar w:fldCharType="begin"/>
        </w:r>
        <w:r w:rsidR="00B630F7">
          <w:rPr>
            <w:noProof/>
            <w:webHidden/>
          </w:rPr>
          <w:instrText xml:space="preserve"> PAGEREF _Toc60312219 \h </w:instrText>
        </w:r>
        <w:r w:rsidR="00B630F7">
          <w:rPr>
            <w:noProof/>
            <w:webHidden/>
          </w:rPr>
        </w:r>
        <w:r w:rsidR="00B630F7">
          <w:rPr>
            <w:noProof/>
            <w:webHidden/>
          </w:rPr>
          <w:fldChar w:fldCharType="separate"/>
        </w:r>
        <w:r w:rsidR="00B630F7">
          <w:rPr>
            <w:noProof/>
            <w:webHidden/>
          </w:rPr>
          <w:t>16</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20" w:history="1">
        <w:r w:rsidR="00B630F7" w:rsidRPr="00E71EB0">
          <w:rPr>
            <w:rStyle w:val="Hyperlink"/>
            <w:noProof/>
          </w:rPr>
          <w:t>3.1.1 Structure of Proposal</w:t>
        </w:r>
        <w:r w:rsidR="00B630F7">
          <w:rPr>
            <w:noProof/>
            <w:webHidden/>
          </w:rPr>
          <w:tab/>
        </w:r>
        <w:r w:rsidR="00B630F7">
          <w:rPr>
            <w:noProof/>
            <w:webHidden/>
          </w:rPr>
          <w:fldChar w:fldCharType="begin"/>
        </w:r>
        <w:r w:rsidR="00B630F7">
          <w:rPr>
            <w:noProof/>
            <w:webHidden/>
          </w:rPr>
          <w:instrText xml:space="preserve"> PAGEREF _Toc60312220 \h </w:instrText>
        </w:r>
        <w:r w:rsidR="00B630F7">
          <w:rPr>
            <w:noProof/>
            <w:webHidden/>
          </w:rPr>
        </w:r>
        <w:r w:rsidR="00B630F7">
          <w:rPr>
            <w:noProof/>
            <w:webHidden/>
          </w:rPr>
          <w:fldChar w:fldCharType="separate"/>
        </w:r>
        <w:r w:rsidR="00B630F7">
          <w:rPr>
            <w:noProof/>
            <w:webHidden/>
          </w:rPr>
          <w:t>16</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21" w:history="1">
        <w:r w:rsidR="00B630F7" w:rsidRPr="00E71EB0">
          <w:rPr>
            <w:rStyle w:val="Hyperlink"/>
            <w:noProof/>
          </w:rPr>
          <w:t>3.1.2 Non-compliant Proposal</w:t>
        </w:r>
        <w:r w:rsidR="00B630F7">
          <w:rPr>
            <w:noProof/>
            <w:webHidden/>
          </w:rPr>
          <w:tab/>
        </w:r>
        <w:r w:rsidR="00B630F7">
          <w:rPr>
            <w:noProof/>
            <w:webHidden/>
          </w:rPr>
          <w:fldChar w:fldCharType="begin"/>
        </w:r>
        <w:r w:rsidR="00B630F7">
          <w:rPr>
            <w:noProof/>
            <w:webHidden/>
          </w:rPr>
          <w:instrText xml:space="preserve"> PAGEREF _Toc60312221 \h </w:instrText>
        </w:r>
        <w:r w:rsidR="00B630F7">
          <w:rPr>
            <w:noProof/>
            <w:webHidden/>
          </w:rPr>
        </w:r>
        <w:r w:rsidR="00B630F7">
          <w:rPr>
            <w:noProof/>
            <w:webHidden/>
          </w:rPr>
          <w:fldChar w:fldCharType="separate"/>
        </w:r>
        <w:r w:rsidR="00B630F7">
          <w:rPr>
            <w:noProof/>
            <w:webHidden/>
          </w:rPr>
          <w:t>16</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2" w:history="1">
        <w:r w:rsidR="00B630F7" w:rsidRPr="00E71EB0">
          <w:rPr>
            <w:rStyle w:val="Hyperlink"/>
            <w:noProof/>
          </w:rPr>
          <w:t>3.2 Pre-Proposal</w:t>
        </w:r>
        <w:r w:rsidR="00B630F7">
          <w:rPr>
            <w:noProof/>
            <w:webHidden/>
          </w:rPr>
          <w:tab/>
        </w:r>
        <w:r w:rsidR="00B630F7">
          <w:rPr>
            <w:noProof/>
            <w:webHidden/>
          </w:rPr>
          <w:fldChar w:fldCharType="begin"/>
        </w:r>
        <w:r w:rsidR="00B630F7">
          <w:rPr>
            <w:noProof/>
            <w:webHidden/>
          </w:rPr>
          <w:instrText xml:space="preserve"> PAGEREF _Toc60312222 \h </w:instrText>
        </w:r>
        <w:r w:rsidR="00B630F7">
          <w:rPr>
            <w:noProof/>
            <w:webHidden/>
          </w:rPr>
        </w:r>
        <w:r w:rsidR="00B630F7">
          <w:rPr>
            <w:noProof/>
            <w:webHidden/>
          </w:rPr>
          <w:fldChar w:fldCharType="separate"/>
        </w:r>
        <w:r w:rsidR="00B630F7">
          <w:rPr>
            <w:noProof/>
            <w:webHidden/>
          </w:rPr>
          <w:t>17</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3" w:history="1">
        <w:r w:rsidR="00B630F7" w:rsidRPr="00E71EB0">
          <w:rPr>
            <w:rStyle w:val="Hyperlink"/>
            <w:noProof/>
          </w:rPr>
          <w:t>3.3 Interviews</w:t>
        </w:r>
        <w:r w:rsidR="00B630F7">
          <w:rPr>
            <w:noProof/>
            <w:webHidden/>
          </w:rPr>
          <w:tab/>
        </w:r>
        <w:r w:rsidR="00B630F7">
          <w:rPr>
            <w:noProof/>
            <w:webHidden/>
          </w:rPr>
          <w:fldChar w:fldCharType="begin"/>
        </w:r>
        <w:r w:rsidR="00B630F7">
          <w:rPr>
            <w:noProof/>
            <w:webHidden/>
          </w:rPr>
          <w:instrText xml:space="preserve"> PAGEREF _Toc60312223 \h </w:instrText>
        </w:r>
        <w:r w:rsidR="00B630F7">
          <w:rPr>
            <w:noProof/>
            <w:webHidden/>
          </w:rPr>
        </w:r>
        <w:r w:rsidR="00B630F7">
          <w:rPr>
            <w:noProof/>
            <w:webHidden/>
          </w:rPr>
          <w:fldChar w:fldCharType="separate"/>
        </w:r>
        <w:r w:rsidR="00B630F7">
          <w:rPr>
            <w:noProof/>
            <w:webHidden/>
          </w:rPr>
          <w:t>17</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4" w:history="1">
        <w:r w:rsidR="00B630F7" w:rsidRPr="00E71EB0">
          <w:rPr>
            <w:rStyle w:val="Hyperlink"/>
            <w:noProof/>
          </w:rPr>
          <w:t>3.4 Selections</w:t>
        </w:r>
        <w:r w:rsidR="00B630F7">
          <w:rPr>
            <w:noProof/>
            <w:webHidden/>
          </w:rPr>
          <w:tab/>
        </w:r>
        <w:r w:rsidR="00B630F7">
          <w:rPr>
            <w:noProof/>
            <w:webHidden/>
          </w:rPr>
          <w:fldChar w:fldCharType="begin"/>
        </w:r>
        <w:r w:rsidR="00B630F7">
          <w:rPr>
            <w:noProof/>
            <w:webHidden/>
          </w:rPr>
          <w:instrText xml:space="preserve"> PAGEREF _Toc60312224 \h </w:instrText>
        </w:r>
        <w:r w:rsidR="00B630F7">
          <w:rPr>
            <w:noProof/>
            <w:webHidden/>
          </w:rPr>
        </w:r>
        <w:r w:rsidR="00B630F7">
          <w:rPr>
            <w:noProof/>
            <w:webHidden/>
          </w:rPr>
          <w:fldChar w:fldCharType="separate"/>
        </w:r>
        <w:r w:rsidR="00B630F7">
          <w:rPr>
            <w:noProof/>
            <w:webHidden/>
          </w:rPr>
          <w:t>17</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5" w:history="1">
        <w:r w:rsidR="00B630F7" w:rsidRPr="00E71EB0">
          <w:rPr>
            <w:rStyle w:val="Hyperlink"/>
            <w:noProof/>
          </w:rPr>
          <w:t>3.5 Submissions</w:t>
        </w:r>
        <w:r w:rsidR="00B630F7">
          <w:rPr>
            <w:noProof/>
            <w:webHidden/>
          </w:rPr>
          <w:tab/>
        </w:r>
        <w:r w:rsidR="00B630F7">
          <w:rPr>
            <w:noProof/>
            <w:webHidden/>
          </w:rPr>
          <w:fldChar w:fldCharType="begin"/>
        </w:r>
        <w:r w:rsidR="00B630F7">
          <w:rPr>
            <w:noProof/>
            <w:webHidden/>
          </w:rPr>
          <w:instrText xml:space="preserve"> PAGEREF _Toc60312225 \h </w:instrText>
        </w:r>
        <w:r w:rsidR="00B630F7">
          <w:rPr>
            <w:noProof/>
            <w:webHidden/>
          </w:rPr>
        </w:r>
        <w:r w:rsidR="00B630F7">
          <w:rPr>
            <w:noProof/>
            <w:webHidden/>
          </w:rPr>
          <w:fldChar w:fldCharType="separate"/>
        </w:r>
        <w:r w:rsidR="00B630F7">
          <w:rPr>
            <w:noProof/>
            <w:webHidden/>
          </w:rPr>
          <w:t>18</w:t>
        </w:r>
        <w:r w:rsidR="00B630F7">
          <w:rPr>
            <w:noProof/>
            <w:webHidden/>
          </w:rPr>
          <w:fldChar w:fldCharType="end"/>
        </w:r>
      </w:hyperlink>
    </w:p>
    <w:p w:rsidR="00B630F7" w:rsidRDefault="007218F7">
      <w:pPr>
        <w:pStyle w:val="TOC3"/>
        <w:rPr>
          <w:rFonts w:asciiTheme="minorHAnsi" w:eastAsiaTheme="minorEastAsia" w:hAnsiTheme="minorHAnsi"/>
          <w:noProof/>
          <w:sz w:val="22"/>
        </w:rPr>
      </w:pPr>
      <w:hyperlink w:anchor="_Toc60312226" w:history="1">
        <w:r w:rsidR="00B630F7" w:rsidRPr="00E71EB0">
          <w:rPr>
            <w:rStyle w:val="Hyperlink"/>
            <w:noProof/>
          </w:rPr>
          <w:t>3.5.1 Requirements for Submission</w:t>
        </w:r>
        <w:r w:rsidR="00B630F7">
          <w:rPr>
            <w:noProof/>
            <w:webHidden/>
          </w:rPr>
          <w:tab/>
        </w:r>
        <w:r w:rsidR="00B630F7">
          <w:rPr>
            <w:noProof/>
            <w:webHidden/>
          </w:rPr>
          <w:fldChar w:fldCharType="begin"/>
        </w:r>
        <w:r w:rsidR="00B630F7">
          <w:rPr>
            <w:noProof/>
            <w:webHidden/>
          </w:rPr>
          <w:instrText xml:space="preserve"> PAGEREF _Toc60312226 \h </w:instrText>
        </w:r>
        <w:r w:rsidR="00B630F7">
          <w:rPr>
            <w:noProof/>
            <w:webHidden/>
          </w:rPr>
        </w:r>
        <w:r w:rsidR="00B630F7">
          <w:rPr>
            <w:noProof/>
            <w:webHidden/>
          </w:rPr>
          <w:fldChar w:fldCharType="separate"/>
        </w:r>
        <w:r w:rsidR="00B630F7">
          <w:rPr>
            <w:noProof/>
            <w:webHidden/>
          </w:rPr>
          <w:t>18</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7" w:history="1">
        <w:r w:rsidR="00B630F7" w:rsidRPr="00E71EB0">
          <w:rPr>
            <w:rStyle w:val="Hyperlink"/>
            <w:noProof/>
          </w:rPr>
          <w:t>ATTACHMENT A</w:t>
        </w:r>
        <w:r w:rsidR="00B630F7">
          <w:rPr>
            <w:noProof/>
            <w:webHidden/>
          </w:rPr>
          <w:tab/>
        </w:r>
        <w:r w:rsidR="00B630F7">
          <w:rPr>
            <w:noProof/>
            <w:webHidden/>
          </w:rPr>
          <w:fldChar w:fldCharType="begin"/>
        </w:r>
        <w:r w:rsidR="00B630F7">
          <w:rPr>
            <w:noProof/>
            <w:webHidden/>
          </w:rPr>
          <w:instrText xml:space="preserve"> PAGEREF _Toc60312227 \h </w:instrText>
        </w:r>
        <w:r w:rsidR="00B630F7">
          <w:rPr>
            <w:noProof/>
            <w:webHidden/>
          </w:rPr>
        </w:r>
        <w:r w:rsidR="00B630F7">
          <w:rPr>
            <w:noProof/>
            <w:webHidden/>
          </w:rPr>
          <w:fldChar w:fldCharType="separate"/>
        </w:r>
        <w:r w:rsidR="00B630F7">
          <w:rPr>
            <w:noProof/>
            <w:webHidden/>
          </w:rPr>
          <w:t>19</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8" w:history="1">
        <w:r w:rsidR="00B630F7" w:rsidRPr="00E71EB0">
          <w:rPr>
            <w:rStyle w:val="Hyperlink"/>
            <w:noProof/>
          </w:rPr>
          <w:t>ATTACHMENT B</w:t>
        </w:r>
        <w:r w:rsidR="00B630F7">
          <w:rPr>
            <w:noProof/>
            <w:webHidden/>
          </w:rPr>
          <w:tab/>
        </w:r>
        <w:r w:rsidR="00B630F7">
          <w:rPr>
            <w:noProof/>
            <w:webHidden/>
          </w:rPr>
          <w:fldChar w:fldCharType="begin"/>
        </w:r>
        <w:r w:rsidR="00B630F7">
          <w:rPr>
            <w:noProof/>
            <w:webHidden/>
          </w:rPr>
          <w:instrText xml:space="preserve"> PAGEREF _Toc60312228 \h </w:instrText>
        </w:r>
        <w:r w:rsidR="00B630F7">
          <w:rPr>
            <w:noProof/>
            <w:webHidden/>
          </w:rPr>
        </w:r>
        <w:r w:rsidR="00B630F7">
          <w:rPr>
            <w:noProof/>
            <w:webHidden/>
          </w:rPr>
          <w:fldChar w:fldCharType="separate"/>
        </w:r>
        <w:r w:rsidR="00B630F7">
          <w:rPr>
            <w:noProof/>
            <w:webHidden/>
          </w:rPr>
          <w:t>21</w:t>
        </w:r>
        <w:r w:rsidR="00B630F7">
          <w:rPr>
            <w:noProof/>
            <w:webHidden/>
          </w:rPr>
          <w:fldChar w:fldCharType="end"/>
        </w:r>
      </w:hyperlink>
    </w:p>
    <w:p w:rsidR="00B630F7" w:rsidRDefault="007218F7">
      <w:pPr>
        <w:pStyle w:val="TOC2"/>
        <w:rPr>
          <w:rFonts w:asciiTheme="minorHAnsi" w:eastAsiaTheme="minorEastAsia" w:hAnsiTheme="minorHAnsi"/>
          <w:noProof/>
          <w:sz w:val="22"/>
        </w:rPr>
      </w:pPr>
      <w:hyperlink w:anchor="_Toc60312229" w:history="1">
        <w:r w:rsidR="00B630F7" w:rsidRPr="00E71EB0">
          <w:rPr>
            <w:rStyle w:val="Hyperlink"/>
            <w:noProof/>
          </w:rPr>
          <w:t>APPENDIX A  SCOPE OF SERVICES</w:t>
        </w:r>
        <w:r w:rsidR="00B630F7">
          <w:rPr>
            <w:noProof/>
            <w:webHidden/>
          </w:rPr>
          <w:tab/>
        </w:r>
        <w:r w:rsidR="00B630F7">
          <w:rPr>
            <w:noProof/>
            <w:webHidden/>
          </w:rPr>
          <w:fldChar w:fldCharType="begin"/>
        </w:r>
        <w:r w:rsidR="00B630F7">
          <w:rPr>
            <w:noProof/>
            <w:webHidden/>
          </w:rPr>
          <w:instrText xml:space="preserve"> PAGEREF _Toc60312229 \h </w:instrText>
        </w:r>
        <w:r w:rsidR="00B630F7">
          <w:rPr>
            <w:noProof/>
            <w:webHidden/>
          </w:rPr>
        </w:r>
        <w:r w:rsidR="00B630F7">
          <w:rPr>
            <w:noProof/>
            <w:webHidden/>
          </w:rPr>
          <w:fldChar w:fldCharType="separate"/>
        </w:r>
        <w:r w:rsidR="00B630F7">
          <w:rPr>
            <w:noProof/>
            <w:webHidden/>
          </w:rPr>
          <w:t>22</w:t>
        </w:r>
        <w:r w:rsidR="00B630F7">
          <w:rPr>
            <w:noProof/>
            <w:webHidden/>
          </w:rPr>
          <w:fldChar w:fldCharType="end"/>
        </w:r>
      </w:hyperlink>
    </w:p>
    <w:p w:rsidR="007E7FB2" w:rsidRDefault="007E7FB2">
      <w:pPr>
        <w:pStyle w:val="TOC1"/>
        <w:tabs>
          <w:tab w:val="right" w:leader="dot" w:pos="9350"/>
        </w:tabs>
        <w:rPr>
          <w:rStyle w:val="Hyperlink"/>
          <w:b/>
          <w:noProof/>
        </w:rPr>
      </w:pPr>
    </w:p>
    <w:p w:rsidR="00B630F7" w:rsidRDefault="007218F7">
      <w:pPr>
        <w:pStyle w:val="TOC1"/>
        <w:tabs>
          <w:tab w:val="right" w:leader="dot" w:pos="9350"/>
        </w:tabs>
        <w:rPr>
          <w:rFonts w:asciiTheme="minorHAnsi" w:eastAsiaTheme="minorEastAsia" w:hAnsiTheme="minorHAnsi"/>
          <w:noProof/>
          <w:sz w:val="22"/>
        </w:rPr>
      </w:pPr>
      <w:hyperlink w:anchor="_Toc60312230" w:history="1">
        <w:r w:rsidR="00B630F7" w:rsidRPr="00E71EB0">
          <w:rPr>
            <w:rStyle w:val="Hyperlink"/>
            <w:b/>
            <w:noProof/>
          </w:rPr>
          <w:t>EXHIBIT A</w:t>
        </w:r>
        <w:r w:rsidR="00B630F7">
          <w:rPr>
            <w:noProof/>
            <w:webHidden/>
          </w:rPr>
          <w:tab/>
        </w:r>
        <w:r w:rsidR="00B630F7">
          <w:rPr>
            <w:noProof/>
            <w:webHidden/>
          </w:rPr>
          <w:fldChar w:fldCharType="begin"/>
        </w:r>
        <w:r w:rsidR="00B630F7">
          <w:rPr>
            <w:noProof/>
            <w:webHidden/>
          </w:rPr>
          <w:instrText xml:space="preserve"> PAGEREF _Toc60312230 \h </w:instrText>
        </w:r>
        <w:r w:rsidR="00B630F7">
          <w:rPr>
            <w:noProof/>
            <w:webHidden/>
          </w:rPr>
        </w:r>
        <w:r w:rsidR="00B630F7">
          <w:rPr>
            <w:noProof/>
            <w:webHidden/>
          </w:rPr>
          <w:fldChar w:fldCharType="separate"/>
        </w:r>
        <w:r w:rsidR="00B630F7">
          <w:rPr>
            <w:noProof/>
            <w:webHidden/>
          </w:rPr>
          <w:t>25</w:t>
        </w:r>
        <w:r w:rsidR="00B630F7">
          <w:rPr>
            <w:noProof/>
            <w:webHidden/>
          </w:rPr>
          <w:fldChar w:fldCharType="end"/>
        </w:r>
      </w:hyperlink>
    </w:p>
    <w:p w:rsidR="00B630F7" w:rsidRDefault="007218F7">
      <w:pPr>
        <w:pStyle w:val="TOC1"/>
        <w:tabs>
          <w:tab w:val="right" w:leader="dot" w:pos="9350"/>
        </w:tabs>
        <w:rPr>
          <w:rFonts w:asciiTheme="minorHAnsi" w:eastAsiaTheme="minorEastAsia" w:hAnsiTheme="minorHAnsi"/>
          <w:noProof/>
          <w:sz w:val="22"/>
        </w:rPr>
      </w:pPr>
      <w:hyperlink w:anchor="_Toc60312231" w:history="1">
        <w:r w:rsidR="00B630F7" w:rsidRPr="00E71EB0">
          <w:rPr>
            <w:rStyle w:val="Hyperlink"/>
            <w:b/>
            <w:noProof/>
          </w:rPr>
          <w:t>EXHIBIT B</w:t>
        </w:r>
        <w:r w:rsidR="00B630F7">
          <w:rPr>
            <w:noProof/>
            <w:webHidden/>
          </w:rPr>
          <w:tab/>
        </w:r>
        <w:r w:rsidR="00B630F7">
          <w:rPr>
            <w:noProof/>
            <w:webHidden/>
          </w:rPr>
          <w:fldChar w:fldCharType="begin"/>
        </w:r>
        <w:r w:rsidR="00B630F7">
          <w:rPr>
            <w:noProof/>
            <w:webHidden/>
          </w:rPr>
          <w:instrText xml:space="preserve"> PAGEREF _Toc60312231 \h </w:instrText>
        </w:r>
        <w:r w:rsidR="00B630F7">
          <w:rPr>
            <w:noProof/>
            <w:webHidden/>
          </w:rPr>
        </w:r>
        <w:r w:rsidR="00B630F7">
          <w:rPr>
            <w:noProof/>
            <w:webHidden/>
          </w:rPr>
          <w:fldChar w:fldCharType="separate"/>
        </w:r>
        <w:r w:rsidR="00B630F7">
          <w:rPr>
            <w:noProof/>
            <w:webHidden/>
          </w:rPr>
          <w:t>27</w:t>
        </w:r>
        <w:r w:rsidR="00B630F7">
          <w:rPr>
            <w:noProof/>
            <w:webHidden/>
          </w:rPr>
          <w:fldChar w:fldCharType="end"/>
        </w:r>
      </w:hyperlink>
    </w:p>
    <w:p w:rsidR="00AC6F48" w:rsidRPr="007E7FB2" w:rsidRDefault="00092F34" w:rsidP="007E7FB2">
      <w:pPr>
        <w:rPr>
          <w:rFonts w:cs="Times New Roman"/>
          <w:sz w:val="28"/>
        </w:rPr>
        <w:sectPr w:rsidR="00AC6F48" w:rsidRPr="007E7FB2" w:rsidSect="000017C5">
          <w:type w:val="continuous"/>
          <w:pgSz w:w="12240" w:h="15840"/>
          <w:pgMar w:top="1440" w:right="1440" w:bottom="1440" w:left="1440" w:header="720" w:footer="720" w:gutter="0"/>
          <w:cols w:space="720"/>
          <w:titlePg/>
          <w:docGrid w:linePitch="360"/>
        </w:sectPr>
      </w:pPr>
      <w:r w:rsidRPr="002C631B">
        <w:rPr>
          <w:rFonts w:cs="Times New Roman"/>
          <w:sz w:val="20"/>
          <w:szCs w:val="20"/>
        </w:rPr>
        <w:fldChar w:fldCharType="end"/>
      </w:r>
    </w:p>
    <w:p w:rsidR="006674D6" w:rsidRDefault="006674D6">
      <w:pPr>
        <w:spacing w:after="160"/>
        <w:rPr>
          <w:rFonts w:cs="Times New Roman"/>
          <w:b/>
          <w:bCs/>
          <w:sz w:val="28"/>
        </w:rPr>
      </w:pPr>
    </w:p>
    <w:p w:rsidR="0026493A" w:rsidRDefault="006674D6" w:rsidP="008735D7">
      <w:pPr>
        <w:spacing w:after="160"/>
        <w:rPr>
          <w:rFonts w:cs="Times New Roman"/>
          <w:i/>
          <w:iCs/>
          <w:sz w:val="28"/>
        </w:rPr>
      </w:pPr>
      <w:r w:rsidRPr="006674D6">
        <w:rPr>
          <w:rFonts w:cs="Times New Roman"/>
          <w:b/>
          <w:bCs/>
          <w:sz w:val="28"/>
        </w:rPr>
        <w:t>ATTACHMENT C</w:t>
      </w:r>
      <w:r>
        <w:rPr>
          <w:rFonts w:cs="Times New Roman"/>
          <w:sz w:val="28"/>
        </w:rPr>
        <w:t xml:space="preserve"> – Scope </w:t>
      </w:r>
      <w:r w:rsidR="008735D7">
        <w:rPr>
          <w:rFonts w:cs="Times New Roman"/>
          <w:sz w:val="28"/>
        </w:rPr>
        <w:t>of Services</w:t>
      </w:r>
      <w:r>
        <w:rPr>
          <w:rFonts w:cs="Times New Roman"/>
          <w:sz w:val="28"/>
        </w:rPr>
        <w:t xml:space="preserve"> </w:t>
      </w:r>
      <w:r w:rsidR="00196824">
        <w:rPr>
          <w:rFonts w:cs="Times New Roman"/>
          <w:sz w:val="28"/>
        </w:rPr>
        <w:t xml:space="preserve">- </w:t>
      </w:r>
      <w:r w:rsidRPr="00196824">
        <w:rPr>
          <w:rFonts w:cs="Times New Roman"/>
          <w:i/>
          <w:iCs/>
          <w:sz w:val="28"/>
        </w:rPr>
        <w:t>please see attached</w:t>
      </w:r>
    </w:p>
    <w:p w:rsidR="0026493A" w:rsidRDefault="0026493A" w:rsidP="008735D7">
      <w:pPr>
        <w:spacing w:after="160"/>
        <w:rPr>
          <w:rFonts w:cs="Times New Roman"/>
          <w:i/>
          <w:iCs/>
          <w:sz w:val="28"/>
        </w:rPr>
      </w:pPr>
    </w:p>
    <w:p w:rsidR="0026493A" w:rsidRPr="004B7675" w:rsidRDefault="0026493A" w:rsidP="0026493A">
      <w:pPr>
        <w:tabs>
          <w:tab w:val="left" w:pos="2010"/>
        </w:tabs>
        <w:rPr>
          <w:rFonts w:cs="Times New Roman"/>
          <w:szCs w:val="24"/>
        </w:rPr>
      </w:pPr>
      <w:r>
        <w:t>Construction</w:t>
      </w:r>
    </w:p>
    <w:p w:rsidR="0026493A" w:rsidRPr="004B7675" w:rsidRDefault="0026493A" w:rsidP="0026493A">
      <w:pPr>
        <w:tabs>
          <w:tab w:val="left" w:pos="720"/>
        </w:tabs>
        <w:rPr>
          <w:rFonts w:cs="Times New Roman"/>
          <w:szCs w:val="24"/>
          <w:highlight w:val="yellow"/>
        </w:rPr>
      </w:pPr>
      <w:r w:rsidRPr="004B7675">
        <w:rPr>
          <w:rFonts w:cs="Times New Roman"/>
          <w:szCs w:val="24"/>
        </w:rPr>
        <w:tab/>
      </w:r>
      <w:r w:rsidRPr="004B7675">
        <w:rPr>
          <w:rFonts w:cs="Times New Roman"/>
          <w:szCs w:val="24"/>
          <w:highlight w:val="yellow"/>
        </w:rPr>
        <w:t xml:space="preserve">The hospital is planning to upgrade interior finishes within </w:t>
      </w:r>
      <w:r>
        <w:rPr>
          <w:rFonts w:cs="Times New Roman"/>
          <w:szCs w:val="24"/>
          <w:highlight w:val="yellow"/>
        </w:rPr>
        <w:t xml:space="preserve">23 </w:t>
      </w:r>
      <w:r w:rsidRPr="004B7675">
        <w:rPr>
          <w:rFonts w:cs="Times New Roman"/>
          <w:szCs w:val="24"/>
          <w:highlight w:val="yellow"/>
        </w:rPr>
        <w:t>maternity patient rooms</w:t>
      </w:r>
      <w:r>
        <w:rPr>
          <w:rFonts w:cs="Times New Roman"/>
          <w:szCs w:val="24"/>
          <w:highlight w:val="yellow"/>
        </w:rPr>
        <w:t xml:space="preserve"> on floors 1 &amp; 2 of the SLB building</w:t>
      </w:r>
      <w:r w:rsidRPr="004B7675">
        <w:rPr>
          <w:rFonts w:cs="Times New Roman"/>
          <w:szCs w:val="24"/>
          <w:highlight w:val="yellow"/>
        </w:rPr>
        <w:t>.   To accomplish this, a phased room shut down will need to be initiated dependent on the patient census.  The plan as of now is to close 4 contiguous patient rooms at a time which leads us to a total o</w:t>
      </w:r>
      <w:r>
        <w:rPr>
          <w:rFonts w:cs="Times New Roman"/>
          <w:szCs w:val="24"/>
          <w:highlight w:val="yellow"/>
        </w:rPr>
        <w:t>f 6 phases. Each phase is anticipated to last 2</w:t>
      </w:r>
      <w:r w:rsidRPr="004B7675">
        <w:rPr>
          <w:rFonts w:cs="Times New Roman"/>
          <w:szCs w:val="24"/>
          <w:highlight w:val="yellow"/>
        </w:rPr>
        <w:t xml:space="preserve"> weeks in duration.   </w:t>
      </w:r>
    </w:p>
    <w:p w:rsidR="0026493A" w:rsidRPr="004B7675" w:rsidRDefault="0026493A" w:rsidP="0026493A">
      <w:pPr>
        <w:tabs>
          <w:tab w:val="left" w:pos="720"/>
        </w:tabs>
        <w:rPr>
          <w:rFonts w:cs="Times New Roman"/>
          <w:szCs w:val="24"/>
          <w:highlight w:val="yellow"/>
        </w:rPr>
      </w:pPr>
    </w:p>
    <w:p w:rsidR="0026493A" w:rsidRPr="004B7675" w:rsidRDefault="0026493A" w:rsidP="0026493A">
      <w:pPr>
        <w:tabs>
          <w:tab w:val="left" w:pos="720"/>
        </w:tabs>
        <w:rPr>
          <w:rFonts w:cs="Times New Roman"/>
          <w:szCs w:val="24"/>
          <w:highlight w:val="yellow"/>
          <w:u w:val="single"/>
        </w:rPr>
      </w:pPr>
      <w:r w:rsidRPr="004B7675">
        <w:rPr>
          <w:rFonts w:cs="Times New Roman"/>
          <w:szCs w:val="24"/>
          <w:highlight w:val="yellow"/>
          <w:u w:val="single"/>
        </w:rPr>
        <w:t>Work within patient rooms is:</w:t>
      </w:r>
      <w:r>
        <w:rPr>
          <w:rFonts w:cs="Times New Roman"/>
          <w:szCs w:val="24"/>
          <w:highlight w:val="yellow"/>
          <w:u w:val="single"/>
        </w:rPr>
        <w:t xml:space="preserve"> (but not limited to, see architectural drawings for full scope</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patient room door and replace with new, re-use hardware</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all patient room flooring &amp; replace with vinyl plank flooring</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Patch all Gyp. Bd walls to receive new paint.</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ceiling tiles, light fixtures, etc. and replace with new, ceiling grid to remain and receive coat of paint</w:t>
      </w:r>
      <w:r>
        <w:rPr>
          <w:rFonts w:cs="Times New Roman"/>
          <w:szCs w:val="24"/>
          <w:highlight w:val="yellow"/>
        </w:rPr>
        <w:t>, any damaged grid components must be replaced in kind</w:t>
      </w:r>
      <w:r w:rsidRPr="004B7675">
        <w:rPr>
          <w:rFonts w:cs="Times New Roman"/>
          <w:szCs w:val="24"/>
          <w:highlight w:val="yellow"/>
        </w:rPr>
        <w:t>.</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and replace all millwork, patient lockers, HVAC enclosures, etc.</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all electrical outlets from headwall, bring circuitry back up to ceiling to feed new Amico headwalls. Medical gases to remain as is.</w:t>
      </w:r>
      <w:r>
        <w:rPr>
          <w:rFonts w:cs="Times New Roman"/>
          <w:szCs w:val="24"/>
          <w:highlight w:val="yellow"/>
        </w:rPr>
        <w:t xml:space="preserve"> Install Amico headwall system, </w:t>
      </w:r>
      <w:r>
        <w:rPr>
          <w:rFonts w:cs="Times New Roman"/>
          <w:szCs w:val="24"/>
          <w:highlight w:val="yellow"/>
        </w:rPr>
        <w:lastRenderedPageBreak/>
        <w:t>purchased and supplied by RUMC. Contractor to receive delivery and coordinate installation.</w:t>
      </w:r>
    </w:p>
    <w:p w:rsidR="0026493A" w:rsidRPr="004B7675" w:rsidRDefault="0026493A" w:rsidP="0026493A">
      <w:pPr>
        <w:tabs>
          <w:tab w:val="left" w:pos="720"/>
        </w:tabs>
        <w:ind w:left="360"/>
        <w:contextualSpacing/>
        <w:rPr>
          <w:rFonts w:cs="Times New Roman"/>
          <w:szCs w:val="24"/>
          <w:highlight w:val="yellow"/>
          <w:u w:val="single"/>
        </w:rPr>
      </w:pPr>
    </w:p>
    <w:p w:rsidR="0026493A" w:rsidRPr="004B7675" w:rsidRDefault="0026493A" w:rsidP="0026493A">
      <w:pPr>
        <w:tabs>
          <w:tab w:val="left" w:pos="720"/>
        </w:tabs>
        <w:ind w:left="360"/>
        <w:contextualSpacing/>
        <w:rPr>
          <w:rFonts w:cs="Times New Roman"/>
          <w:szCs w:val="24"/>
          <w:highlight w:val="yellow"/>
          <w:u w:val="single"/>
        </w:rPr>
      </w:pPr>
      <w:r w:rsidRPr="004B7675">
        <w:rPr>
          <w:rFonts w:cs="Times New Roman"/>
          <w:szCs w:val="24"/>
          <w:highlight w:val="yellow"/>
          <w:u w:val="single"/>
        </w:rPr>
        <w:t>Work within patient toilets is:</w:t>
      </w:r>
    </w:p>
    <w:p w:rsidR="0026493A" w:rsidRPr="004B7675" w:rsidRDefault="0026493A" w:rsidP="0026493A">
      <w:pPr>
        <w:tabs>
          <w:tab w:val="left" w:pos="720"/>
        </w:tabs>
        <w:ind w:left="1080"/>
        <w:contextualSpacing/>
        <w:rPr>
          <w:rFonts w:cs="Times New Roman"/>
          <w:szCs w:val="24"/>
          <w:highlight w:val="yellow"/>
        </w:rPr>
      </w:pP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Strip all floor and wall tile from toilets, replace with new.</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Remove and replace all toilet fixtures, shower base &amp; millwork with new.</w:t>
      </w:r>
    </w:p>
    <w:p w:rsidR="0026493A" w:rsidRPr="004B7675" w:rsidRDefault="0026493A" w:rsidP="0026493A">
      <w:pPr>
        <w:numPr>
          <w:ilvl w:val="1"/>
          <w:numId w:val="14"/>
        </w:numPr>
        <w:tabs>
          <w:tab w:val="left" w:pos="720"/>
        </w:tabs>
        <w:spacing w:after="160"/>
        <w:contextualSpacing/>
        <w:rPr>
          <w:rFonts w:cs="Times New Roman"/>
          <w:szCs w:val="24"/>
          <w:highlight w:val="yellow"/>
        </w:rPr>
      </w:pPr>
      <w:r w:rsidRPr="004B7675">
        <w:rPr>
          <w:rFonts w:cs="Times New Roman"/>
          <w:szCs w:val="24"/>
          <w:highlight w:val="yellow"/>
        </w:rPr>
        <w:t>Replace all light fixtures, mirrors, grab bars.</w:t>
      </w:r>
    </w:p>
    <w:p w:rsidR="0026493A" w:rsidRPr="004B7675" w:rsidRDefault="0026493A" w:rsidP="0026493A">
      <w:pPr>
        <w:tabs>
          <w:tab w:val="left" w:pos="720"/>
        </w:tabs>
        <w:ind w:left="720"/>
        <w:rPr>
          <w:rFonts w:cs="Times New Roman"/>
          <w:szCs w:val="24"/>
          <w:highlight w:val="yellow"/>
        </w:rPr>
      </w:pPr>
    </w:p>
    <w:p w:rsidR="0026493A" w:rsidRPr="004B7675" w:rsidRDefault="0026493A" w:rsidP="0026493A">
      <w:pPr>
        <w:tabs>
          <w:tab w:val="left" w:pos="720"/>
        </w:tabs>
        <w:rPr>
          <w:rFonts w:cs="Times New Roman"/>
          <w:szCs w:val="24"/>
        </w:rPr>
      </w:pPr>
      <w:r w:rsidRPr="004B7675">
        <w:rPr>
          <w:rFonts w:cs="Times New Roman"/>
          <w:szCs w:val="24"/>
          <w:highlight w:val="yellow"/>
        </w:rPr>
        <w:tab/>
        <w:t xml:space="preserve">The maternity room interior upgrade is fundamentally a finishes change with no intended </w:t>
      </w:r>
      <w:r w:rsidRPr="004B7675">
        <w:rPr>
          <w:rFonts w:cs="Times New Roman"/>
          <w:szCs w:val="24"/>
          <w:highlight w:val="yellow"/>
        </w:rPr>
        <w:tab/>
        <w:t xml:space="preserve">impact to building services requiring </w:t>
      </w:r>
      <w:r>
        <w:rPr>
          <w:rFonts w:cs="Times New Roman"/>
          <w:szCs w:val="24"/>
          <w:highlight w:val="yellow"/>
        </w:rPr>
        <w:t xml:space="preserve">major </w:t>
      </w:r>
      <w:r w:rsidRPr="004B7675">
        <w:rPr>
          <w:rFonts w:cs="Times New Roman"/>
          <w:szCs w:val="24"/>
          <w:highlight w:val="yellow"/>
        </w:rPr>
        <w:t>shutdowns</w:t>
      </w:r>
      <w:r>
        <w:rPr>
          <w:rFonts w:cs="Times New Roman"/>
          <w:szCs w:val="24"/>
        </w:rPr>
        <w:t xml:space="preserve"> </w:t>
      </w:r>
      <w:r w:rsidRPr="003104D0">
        <w:rPr>
          <w:rFonts w:cs="Times New Roman"/>
          <w:szCs w:val="24"/>
          <w:highlight w:val="yellow"/>
        </w:rPr>
        <w:t xml:space="preserve">other than electrical circuitry </w:t>
      </w:r>
      <w:r>
        <w:rPr>
          <w:rFonts w:cs="Times New Roman"/>
          <w:szCs w:val="24"/>
          <w:highlight w:val="yellow"/>
        </w:rPr>
        <w:tab/>
      </w:r>
      <w:r w:rsidRPr="003104D0">
        <w:rPr>
          <w:rFonts w:cs="Times New Roman"/>
          <w:szCs w:val="24"/>
          <w:highlight w:val="yellow"/>
        </w:rPr>
        <w:t>which is conducted at the breaker panel serving the rooms.</w:t>
      </w:r>
    </w:p>
    <w:p w:rsidR="0026493A" w:rsidRDefault="0026493A" w:rsidP="0026493A">
      <w:pPr>
        <w:ind w:left="1080"/>
      </w:pPr>
    </w:p>
    <w:p w:rsidR="0026493A" w:rsidRPr="00D01365" w:rsidRDefault="0026493A" w:rsidP="0026493A">
      <w:pPr>
        <w:pStyle w:val="ListParagraph"/>
      </w:pPr>
    </w:p>
    <w:p w:rsidR="0026493A" w:rsidRDefault="0026493A" w:rsidP="0026493A">
      <w:pPr>
        <w:pStyle w:val="ListParagraph"/>
        <w:numPr>
          <w:ilvl w:val="0"/>
          <w:numId w:val="11"/>
        </w:numPr>
        <w:ind w:left="360"/>
        <w:rPr>
          <w:b/>
          <w:bCs/>
        </w:rPr>
      </w:pPr>
      <w:r>
        <w:rPr>
          <w:b/>
          <w:bCs/>
        </w:rPr>
        <w:t>Specifications</w:t>
      </w:r>
    </w:p>
    <w:p w:rsidR="0026493A" w:rsidRDefault="0026493A" w:rsidP="0026493A">
      <w:pPr>
        <w:pStyle w:val="ListParagraph"/>
        <w:ind w:left="360"/>
        <w:rPr>
          <w:b/>
          <w:bCs/>
        </w:rPr>
      </w:pPr>
    </w:p>
    <w:p w:rsidR="0026493A" w:rsidRDefault="0026493A" w:rsidP="0026493A">
      <w:pPr>
        <w:pStyle w:val="ListParagraph"/>
        <w:numPr>
          <w:ilvl w:val="1"/>
          <w:numId w:val="13"/>
        </w:numPr>
        <w:ind w:left="720"/>
        <w:rPr>
          <w:highlight w:val="yellow"/>
        </w:rPr>
      </w:pPr>
      <w:r w:rsidRPr="00B24C12">
        <w:rPr>
          <w:highlight w:val="yellow"/>
        </w:rPr>
        <w:t>Specifications are as noted on the architectural construction documents prepared by Stantec consulting services, dated 01-24-22</w:t>
      </w:r>
    </w:p>
    <w:p w:rsidR="0026493A" w:rsidRDefault="0026493A" w:rsidP="0026493A">
      <w:pPr>
        <w:pStyle w:val="ListParagraph"/>
        <w:numPr>
          <w:ilvl w:val="1"/>
          <w:numId w:val="13"/>
        </w:numPr>
        <w:ind w:left="720"/>
        <w:rPr>
          <w:highlight w:val="yellow"/>
        </w:rPr>
      </w:pPr>
      <w:r>
        <w:rPr>
          <w:highlight w:val="yellow"/>
        </w:rPr>
        <w:t>Drawings:</w:t>
      </w:r>
    </w:p>
    <w:p w:rsidR="0026493A" w:rsidRDefault="0026493A" w:rsidP="0026493A">
      <w:pPr>
        <w:pStyle w:val="ListParagraph"/>
        <w:rPr>
          <w:highlight w:val="yellow"/>
        </w:rPr>
      </w:pPr>
      <w:r>
        <w:rPr>
          <w:highlight w:val="yellow"/>
        </w:rPr>
        <w:t>C-000.01</w:t>
      </w:r>
      <w:r>
        <w:rPr>
          <w:highlight w:val="yellow"/>
        </w:rPr>
        <w:tab/>
        <w:t>Cover Sheet</w:t>
      </w:r>
    </w:p>
    <w:p w:rsidR="0026493A" w:rsidRDefault="0026493A" w:rsidP="0026493A">
      <w:pPr>
        <w:pStyle w:val="ListParagraph"/>
        <w:rPr>
          <w:highlight w:val="yellow"/>
        </w:rPr>
      </w:pPr>
      <w:r>
        <w:rPr>
          <w:highlight w:val="yellow"/>
        </w:rPr>
        <w:t>A-000.00</w:t>
      </w:r>
      <w:r>
        <w:rPr>
          <w:highlight w:val="yellow"/>
        </w:rPr>
        <w:tab/>
        <w:t>Project Standards</w:t>
      </w:r>
    </w:p>
    <w:p w:rsidR="0026493A" w:rsidRDefault="0026493A" w:rsidP="0026493A">
      <w:pPr>
        <w:pStyle w:val="ListParagraph"/>
        <w:rPr>
          <w:highlight w:val="yellow"/>
        </w:rPr>
      </w:pPr>
      <w:r>
        <w:rPr>
          <w:highlight w:val="yellow"/>
        </w:rPr>
        <w:t>A-001.00</w:t>
      </w:r>
      <w:r>
        <w:rPr>
          <w:highlight w:val="yellow"/>
        </w:rPr>
        <w:tab/>
        <w:t>Standard mounting heights</w:t>
      </w:r>
    </w:p>
    <w:p w:rsidR="0026493A" w:rsidRDefault="0026493A" w:rsidP="0026493A">
      <w:pPr>
        <w:pStyle w:val="ListParagraph"/>
        <w:rPr>
          <w:highlight w:val="yellow"/>
        </w:rPr>
      </w:pPr>
      <w:r>
        <w:rPr>
          <w:highlight w:val="yellow"/>
        </w:rPr>
        <w:t xml:space="preserve">A-120.00 </w:t>
      </w:r>
      <w:r>
        <w:rPr>
          <w:highlight w:val="yellow"/>
        </w:rPr>
        <w:tab/>
        <w:t>Demolition plan</w:t>
      </w:r>
    </w:p>
    <w:p w:rsidR="0026493A" w:rsidRDefault="0026493A" w:rsidP="0026493A">
      <w:pPr>
        <w:pStyle w:val="ListParagraph"/>
        <w:rPr>
          <w:highlight w:val="yellow"/>
        </w:rPr>
      </w:pPr>
      <w:r>
        <w:rPr>
          <w:highlight w:val="yellow"/>
        </w:rPr>
        <w:t xml:space="preserve">A-130.00 </w:t>
      </w:r>
      <w:r>
        <w:rPr>
          <w:highlight w:val="yellow"/>
        </w:rPr>
        <w:tab/>
        <w:t>Construction plan, door schedule</w:t>
      </w:r>
    </w:p>
    <w:p w:rsidR="0026493A" w:rsidRDefault="0026493A" w:rsidP="0026493A">
      <w:pPr>
        <w:pStyle w:val="ListParagraph"/>
        <w:rPr>
          <w:highlight w:val="yellow"/>
        </w:rPr>
      </w:pPr>
      <w:r>
        <w:rPr>
          <w:highlight w:val="yellow"/>
        </w:rPr>
        <w:t>A-140.00</w:t>
      </w:r>
      <w:r>
        <w:rPr>
          <w:highlight w:val="yellow"/>
        </w:rPr>
        <w:tab/>
        <w:t>Reflected Ceiling plan</w:t>
      </w:r>
    </w:p>
    <w:p w:rsidR="0026493A" w:rsidRDefault="0026493A" w:rsidP="0026493A">
      <w:pPr>
        <w:pStyle w:val="ListParagraph"/>
        <w:rPr>
          <w:highlight w:val="yellow"/>
        </w:rPr>
      </w:pPr>
      <w:r>
        <w:rPr>
          <w:highlight w:val="yellow"/>
        </w:rPr>
        <w:t>A-150.00</w:t>
      </w:r>
      <w:r>
        <w:rPr>
          <w:highlight w:val="yellow"/>
        </w:rPr>
        <w:tab/>
        <w:t>Power, Data, nurse call and FF&amp;E plan</w:t>
      </w:r>
    </w:p>
    <w:p w:rsidR="0026493A" w:rsidRDefault="0026493A" w:rsidP="0026493A">
      <w:pPr>
        <w:pStyle w:val="ListParagraph"/>
        <w:rPr>
          <w:highlight w:val="yellow"/>
        </w:rPr>
      </w:pPr>
      <w:r>
        <w:rPr>
          <w:highlight w:val="yellow"/>
        </w:rPr>
        <w:t>A-400.00</w:t>
      </w:r>
      <w:r>
        <w:rPr>
          <w:highlight w:val="yellow"/>
        </w:rPr>
        <w:tab/>
        <w:t>Fire stopping details</w:t>
      </w:r>
    </w:p>
    <w:p w:rsidR="0026493A" w:rsidRDefault="0026493A" w:rsidP="0026493A">
      <w:pPr>
        <w:pStyle w:val="ListParagraph"/>
        <w:rPr>
          <w:highlight w:val="yellow"/>
        </w:rPr>
      </w:pPr>
      <w:r>
        <w:rPr>
          <w:highlight w:val="yellow"/>
        </w:rPr>
        <w:t>A-401.00</w:t>
      </w:r>
      <w:r>
        <w:rPr>
          <w:highlight w:val="yellow"/>
        </w:rPr>
        <w:tab/>
        <w:t>First floor typical A1 patient room and toilet room</w:t>
      </w:r>
    </w:p>
    <w:p w:rsidR="0026493A" w:rsidRDefault="0026493A" w:rsidP="0026493A">
      <w:pPr>
        <w:pStyle w:val="ListParagraph"/>
        <w:rPr>
          <w:highlight w:val="yellow"/>
        </w:rPr>
      </w:pPr>
      <w:r>
        <w:rPr>
          <w:highlight w:val="yellow"/>
        </w:rPr>
        <w:t>A-402.00</w:t>
      </w:r>
      <w:r>
        <w:rPr>
          <w:highlight w:val="yellow"/>
        </w:rPr>
        <w:tab/>
        <w:t>First floor typical A2 patient room and toilet room</w:t>
      </w:r>
    </w:p>
    <w:p w:rsidR="0026493A" w:rsidRDefault="0026493A" w:rsidP="0026493A">
      <w:pPr>
        <w:pStyle w:val="ListParagraph"/>
        <w:rPr>
          <w:highlight w:val="yellow"/>
        </w:rPr>
      </w:pPr>
      <w:r>
        <w:rPr>
          <w:highlight w:val="yellow"/>
        </w:rPr>
        <w:t>A-403.00</w:t>
      </w:r>
      <w:r>
        <w:rPr>
          <w:highlight w:val="yellow"/>
        </w:rPr>
        <w:tab/>
        <w:t>First floor typical B1 patient room and toilet room</w:t>
      </w:r>
    </w:p>
    <w:p w:rsidR="0026493A" w:rsidRDefault="0026493A" w:rsidP="0026493A">
      <w:pPr>
        <w:pStyle w:val="ListParagraph"/>
        <w:rPr>
          <w:highlight w:val="yellow"/>
        </w:rPr>
      </w:pPr>
      <w:r>
        <w:rPr>
          <w:highlight w:val="yellow"/>
        </w:rPr>
        <w:t>A-404.00</w:t>
      </w:r>
      <w:r>
        <w:rPr>
          <w:highlight w:val="yellow"/>
        </w:rPr>
        <w:tab/>
        <w:t>First floor typical B2 patient room and toilet room</w:t>
      </w:r>
    </w:p>
    <w:p w:rsidR="0026493A" w:rsidRDefault="0026493A" w:rsidP="0026493A">
      <w:pPr>
        <w:pStyle w:val="ListParagraph"/>
        <w:rPr>
          <w:highlight w:val="yellow"/>
        </w:rPr>
      </w:pPr>
      <w:r>
        <w:rPr>
          <w:highlight w:val="yellow"/>
        </w:rPr>
        <w:t>A-405.00</w:t>
      </w:r>
      <w:r>
        <w:rPr>
          <w:highlight w:val="yellow"/>
        </w:rPr>
        <w:tab/>
        <w:t>Second floor typical C1 patient room and toilet room</w:t>
      </w:r>
    </w:p>
    <w:p w:rsidR="0026493A" w:rsidRDefault="0026493A" w:rsidP="0026493A">
      <w:pPr>
        <w:pStyle w:val="ListParagraph"/>
        <w:rPr>
          <w:highlight w:val="yellow"/>
        </w:rPr>
      </w:pPr>
      <w:r>
        <w:rPr>
          <w:highlight w:val="yellow"/>
        </w:rPr>
        <w:t>A-406.00</w:t>
      </w:r>
      <w:r>
        <w:rPr>
          <w:highlight w:val="yellow"/>
        </w:rPr>
        <w:tab/>
        <w:t>Second floor typical C2 patient room and toilet room</w:t>
      </w:r>
    </w:p>
    <w:p w:rsidR="0026493A" w:rsidRDefault="0026493A" w:rsidP="0026493A">
      <w:pPr>
        <w:pStyle w:val="ListParagraph"/>
        <w:rPr>
          <w:highlight w:val="yellow"/>
        </w:rPr>
      </w:pPr>
      <w:r>
        <w:rPr>
          <w:highlight w:val="yellow"/>
        </w:rPr>
        <w:t>A-407.00</w:t>
      </w:r>
      <w:r>
        <w:rPr>
          <w:highlight w:val="yellow"/>
        </w:rPr>
        <w:tab/>
        <w:t>Second floor typical patient room and toilet room</w:t>
      </w:r>
    </w:p>
    <w:p w:rsidR="0026493A" w:rsidRDefault="0026493A" w:rsidP="0026493A">
      <w:pPr>
        <w:pStyle w:val="ListParagraph"/>
        <w:rPr>
          <w:highlight w:val="yellow"/>
        </w:rPr>
      </w:pPr>
      <w:r>
        <w:rPr>
          <w:highlight w:val="yellow"/>
        </w:rPr>
        <w:t>A-408.00</w:t>
      </w:r>
      <w:r>
        <w:rPr>
          <w:highlight w:val="yellow"/>
        </w:rPr>
        <w:tab/>
        <w:t>First floor Typical enlarged toilet plans</w:t>
      </w:r>
    </w:p>
    <w:p w:rsidR="0026493A" w:rsidRDefault="0026493A" w:rsidP="0026493A">
      <w:pPr>
        <w:pStyle w:val="ListParagraph"/>
        <w:rPr>
          <w:highlight w:val="yellow"/>
        </w:rPr>
      </w:pPr>
      <w:r>
        <w:rPr>
          <w:highlight w:val="yellow"/>
        </w:rPr>
        <w:t>A-409.00</w:t>
      </w:r>
      <w:r>
        <w:rPr>
          <w:highlight w:val="yellow"/>
        </w:rPr>
        <w:tab/>
        <w:t>Second floor typical enlarged toilet rooms</w:t>
      </w:r>
    </w:p>
    <w:p w:rsidR="0026493A" w:rsidRDefault="0026493A" w:rsidP="0026493A">
      <w:pPr>
        <w:pStyle w:val="ListParagraph"/>
        <w:rPr>
          <w:highlight w:val="yellow"/>
        </w:rPr>
      </w:pPr>
      <w:r>
        <w:rPr>
          <w:highlight w:val="yellow"/>
        </w:rPr>
        <w:t>A-501.00</w:t>
      </w:r>
      <w:r>
        <w:rPr>
          <w:highlight w:val="yellow"/>
        </w:rPr>
        <w:tab/>
        <w:t xml:space="preserve">Millwork </w:t>
      </w:r>
      <w:r w:rsidRPr="005915DE">
        <w:rPr>
          <w:highlight w:val="yellow"/>
        </w:rPr>
        <w:t>Details</w:t>
      </w:r>
    </w:p>
    <w:p w:rsidR="0026493A" w:rsidRDefault="0026493A" w:rsidP="0026493A">
      <w:pPr>
        <w:pStyle w:val="ListParagraph"/>
        <w:rPr>
          <w:highlight w:val="yellow"/>
        </w:rPr>
      </w:pPr>
      <w:r>
        <w:rPr>
          <w:highlight w:val="yellow"/>
        </w:rPr>
        <w:t>A-502.00</w:t>
      </w:r>
      <w:r>
        <w:rPr>
          <w:highlight w:val="yellow"/>
        </w:rPr>
        <w:tab/>
        <w:t>Millwork Details</w:t>
      </w:r>
    </w:p>
    <w:p w:rsidR="0026493A" w:rsidRDefault="0026493A" w:rsidP="0026493A">
      <w:pPr>
        <w:pStyle w:val="ListParagraph"/>
        <w:rPr>
          <w:highlight w:val="yellow"/>
        </w:rPr>
      </w:pPr>
      <w:r>
        <w:rPr>
          <w:highlight w:val="yellow"/>
        </w:rPr>
        <w:t>A-601.00</w:t>
      </w:r>
      <w:r>
        <w:rPr>
          <w:highlight w:val="yellow"/>
        </w:rPr>
        <w:tab/>
        <w:t>Finish Schedule</w:t>
      </w:r>
    </w:p>
    <w:p w:rsidR="0026493A" w:rsidRPr="005915DE" w:rsidRDefault="0026493A" w:rsidP="0026493A">
      <w:pPr>
        <w:pStyle w:val="ListParagraph"/>
        <w:rPr>
          <w:highlight w:val="yellow"/>
        </w:rPr>
      </w:pPr>
    </w:p>
    <w:p w:rsidR="0026493A" w:rsidRDefault="0026493A" w:rsidP="0026493A">
      <w:pPr>
        <w:pStyle w:val="ListParagraph"/>
        <w:numPr>
          <w:ilvl w:val="1"/>
          <w:numId w:val="13"/>
        </w:numPr>
        <w:ind w:left="720"/>
        <w:rPr>
          <w:highlight w:val="yellow"/>
        </w:rPr>
      </w:pPr>
      <w:r>
        <w:rPr>
          <w:highlight w:val="yellow"/>
        </w:rPr>
        <w:t>Headwall Drawings: Prepared by Amico</w:t>
      </w:r>
      <w:r w:rsidR="00AF20FB">
        <w:rPr>
          <w:highlight w:val="yellow"/>
        </w:rPr>
        <w:t xml:space="preserve"> dated 11-23-21</w:t>
      </w:r>
      <w:r>
        <w:rPr>
          <w:highlight w:val="yellow"/>
        </w:rPr>
        <w:t xml:space="preserve">  -  Richmond Hill, Ontario</w:t>
      </w:r>
    </w:p>
    <w:p w:rsidR="0026493A" w:rsidRDefault="0026493A" w:rsidP="0026493A">
      <w:pPr>
        <w:pStyle w:val="ListParagraph"/>
        <w:rPr>
          <w:highlight w:val="yellow"/>
        </w:rPr>
      </w:pPr>
      <w:r>
        <w:rPr>
          <w:highlight w:val="yellow"/>
        </w:rPr>
        <w:t>#01</w:t>
      </w:r>
      <w:r>
        <w:rPr>
          <w:highlight w:val="yellow"/>
        </w:rPr>
        <w:tab/>
        <w:t>Room type 1 &amp; type 2</w:t>
      </w:r>
    </w:p>
    <w:p w:rsidR="0026493A" w:rsidRDefault="0026493A" w:rsidP="0026493A">
      <w:pPr>
        <w:pStyle w:val="ListParagraph"/>
        <w:rPr>
          <w:highlight w:val="yellow"/>
        </w:rPr>
      </w:pPr>
      <w:r>
        <w:rPr>
          <w:highlight w:val="yellow"/>
        </w:rPr>
        <w:t>#01.1</w:t>
      </w:r>
      <w:r>
        <w:rPr>
          <w:highlight w:val="yellow"/>
        </w:rPr>
        <w:tab/>
        <w:t>Room type 1 &amp; type 2</w:t>
      </w:r>
    </w:p>
    <w:p w:rsidR="0026493A" w:rsidRDefault="0026493A" w:rsidP="0026493A">
      <w:pPr>
        <w:pStyle w:val="ListParagraph"/>
        <w:rPr>
          <w:highlight w:val="yellow"/>
        </w:rPr>
      </w:pPr>
      <w:r>
        <w:rPr>
          <w:highlight w:val="yellow"/>
        </w:rPr>
        <w:lastRenderedPageBreak/>
        <w:t>#2</w:t>
      </w:r>
      <w:r>
        <w:rPr>
          <w:highlight w:val="yellow"/>
        </w:rPr>
        <w:tab/>
        <w:t>Room type 3</w:t>
      </w:r>
    </w:p>
    <w:p w:rsidR="0026493A" w:rsidRDefault="0026493A" w:rsidP="0026493A">
      <w:pPr>
        <w:pStyle w:val="ListParagraph"/>
        <w:rPr>
          <w:highlight w:val="yellow"/>
        </w:rPr>
      </w:pPr>
      <w:r>
        <w:rPr>
          <w:highlight w:val="yellow"/>
        </w:rPr>
        <w:t>#2.1</w:t>
      </w:r>
      <w:r>
        <w:rPr>
          <w:highlight w:val="yellow"/>
        </w:rPr>
        <w:tab/>
        <w:t>Room type 3</w:t>
      </w:r>
    </w:p>
    <w:p w:rsidR="0026493A" w:rsidRDefault="0026493A" w:rsidP="0026493A">
      <w:pPr>
        <w:pStyle w:val="ListParagraph"/>
        <w:rPr>
          <w:highlight w:val="yellow"/>
        </w:rPr>
      </w:pPr>
      <w:r>
        <w:rPr>
          <w:highlight w:val="yellow"/>
        </w:rPr>
        <w:t>#03</w:t>
      </w:r>
      <w:r>
        <w:rPr>
          <w:highlight w:val="yellow"/>
        </w:rPr>
        <w:tab/>
        <w:t>Room type 4</w:t>
      </w:r>
    </w:p>
    <w:p w:rsidR="0026493A" w:rsidRDefault="0026493A" w:rsidP="0026493A">
      <w:pPr>
        <w:pStyle w:val="ListParagraph"/>
        <w:rPr>
          <w:highlight w:val="yellow"/>
        </w:rPr>
      </w:pPr>
      <w:r>
        <w:rPr>
          <w:highlight w:val="yellow"/>
        </w:rPr>
        <w:t>#03.1</w:t>
      </w:r>
      <w:r>
        <w:rPr>
          <w:highlight w:val="yellow"/>
        </w:rPr>
        <w:tab/>
        <w:t>Room type 4</w:t>
      </w:r>
    </w:p>
    <w:p w:rsidR="0026493A" w:rsidRDefault="0026493A" w:rsidP="0026493A">
      <w:pPr>
        <w:pStyle w:val="ListParagraph"/>
        <w:rPr>
          <w:highlight w:val="yellow"/>
        </w:rPr>
      </w:pPr>
    </w:p>
    <w:p w:rsidR="0026493A" w:rsidRPr="005915DE" w:rsidRDefault="0026493A" w:rsidP="0026493A">
      <w:pPr>
        <w:pStyle w:val="ListParagraph"/>
        <w:rPr>
          <w:highlight w:val="yellow"/>
        </w:rPr>
      </w:pPr>
    </w:p>
    <w:p w:rsidR="0026493A" w:rsidRDefault="0026493A" w:rsidP="0026493A">
      <w:pPr>
        <w:pStyle w:val="ListParagraph"/>
        <w:numPr>
          <w:ilvl w:val="1"/>
          <w:numId w:val="13"/>
        </w:numPr>
        <w:rPr>
          <w:highlight w:val="yellow"/>
        </w:rPr>
      </w:pPr>
      <w:r>
        <w:rPr>
          <w:highlight w:val="yellow"/>
        </w:rPr>
        <w:t>Phasing floor plan - preliminary: Prepared by RUMC facilities department</w:t>
      </w:r>
    </w:p>
    <w:p w:rsidR="0026493A" w:rsidRDefault="0026493A" w:rsidP="0026493A">
      <w:pPr>
        <w:pStyle w:val="ListParagraph"/>
        <w:rPr>
          <w:highlight w:val="yellow"/>
        </w:rPr>
      </w:pPr>
      <w:r>
        <w:rPr>
          <w:highlight w:val="yellow"/>
        </w:rPr>
        <w:t>A-1</w:t>
      </w:r>
      <w:r w:rsidR="00AF20FB">
        <w:rPr>
          <w:highlight w:val="yellow"/>
        </w:rPr>
        <w:t xml:space="preserve"> dated 2-9-22</w:t>
      </w:r>
    </w:p>
    <w:p w:rsidR="0026493A" w:rsidRPr="0037703F" w:rsidRDefault="0026493A" w:rsidP="0026493A">
      <w:pPr>
        <w:pStyle w:val="ListParagraph"/>
        <w:rPr>
          <w:caps/>
          <w:highlight w:val="yellow"/>
        </w:rPr>
      </w:pPr>
      <w:r>
        <w:rPr>
          <w:caps/>
          <w:highlight w:val="yellow"/>
        </w:rPr>
        <w:t xml:space="preserve"> </w:t>
      </w:r>
    </w:p>
    <w:p w:rsidR="0026493A" w:rsidRPr="0037703F" w:rsidRDefault="0026493A" w:rsidP="0026493A">
      <w:pPr>
        <w:pStyle w:val="ListParagraph"/>
        <w:rPr>
          <w:caps/>
          <w:highlight w:val="yellow"/>
        </w:rPr>
      </w:pPr>
      <w:bookmarkStart w:id="0" w:name="_GoBack"/>
      <w:bookmarkEnd w:id="0"/>
    </w:p>
    <w:p w:rsidR="00674389" w:rsidRDefault="00674389" w:rsidP="008735D7">
      <w:pPr>
        <w:spacing w:after="160"/>
        <w:rPr>
          <w:rFonts w:cs="Times New Roman"/>
          <w:sz w:val="28"/>
        </w:rPr>
      </w:pPr>
      <w:r>
        <w:rPr>
          <w:rFonts w:cs="Times New Roman"/>
          <w:sz w:val="28"/>
        </w:rPr>
        <w:br w:type="page"/>
      </w:r>
    </w:p>
    <w:p w:rsidR="00092F34" w:rsidRDefault="00092F34" w:rsidP="00092F34">
      <w:pPr>
        <w:pStyle w:val="Heading1"/>
      </w:pPr>
      <w:bookmarkStart w:id="1" w:name="_Toc60312186"/>
      <w:r>
        <w:lastRenderedPageBreak/>
        <w:t>1. Introduction</w:t>
      </w:r>
      <w:bookmarkEnd w:id="1"/>
    </w:p>
    <w:p w:rsidR="001E4DA4" w:rsidRDefault="001E4DA4" w:rsidP="001E4DA4">
      <w:pPr>
        <w:rPr>
          <w:rFonts w:eastAsiaTheme="majorEastAsia" w:cstheme="majorBidi"/>
          <w:b/>
          <w:sz w:val="26"/>
          <w:szCs w:val="26"/>
        </w:rPr>
      </w:pPr>
    </w:p>
    <w:p w:rsidR="00F62CD1" w:rsidRDefault="008B74AC" w:rsidP="008B74AC">
      <w:pPr>
        <w:pStyle w:val="Heading2"/>
      </w:pPr>
      <w:bookmarkStart w:id="2" w:name="_Toc60312187"/>
      <w:r>
        <w:t xml:space="preserve">1.1 </w:t>
      </w:r>
      <w:r w:rsidR="001E4DA4">
        <w:t>Invitation to Submit RFP</w:t>
      </w:r>
      <w:bookmarkEnd w:id="2"/>
    </w:p>
    <w:p w:rsidR="00F62CD1" w:rsidRDefault="00F62CD1" w:rsidP="00F62CD1"/>
    <w:p w:rsidR="00F62CD1" w:rsidRPr="004370F3" w:rsidRDefault="00F62CD1" w:rsidP="00F62CD1">
      <w:pPr>
        <w:rPr>
          <w:rFonts w:cs="Times New Roman"/>
          <w:szCs w:val="24"/>
        </w:rPr>
      </w:pPr>
      <w:r>
        <w:t>Richmond University Medical Center</w:t>
      </w:r>
      <w:r w:rsidR="00674389">
        <w:t xml:space="preserve"> (RUMC)</w:t>
      </w:r>
      <w:r>
        <w:t xml:space="preserve"> is pleased to inv</w:t>
      </w:r>
      <w:r w:rsidR="004370F3">
        <w:t xml:space="preserve">ite you to submit a proposal in </w:t>
      </w:r>
      <w:r>
        <w:t xml:space="preserve">response to this </w:t>
      </w:r>
      <w:r w:rsidR="00674389">
        <w:t xml:space="preserve">Request for Proposal (RFP) to provide </w:t>
      </w:r>
      <w:r w:rsidR="0026493A">
        <w:t xml:space="preserve">construction </w:t>
      </w:r>
      <w:r w:rsidR="00674389">
        <w:t>services for the</w:t>
      </w:r>
      <w:r w:rsidR="004370F3" w:rsidRPr="004370F3">
        <w:rPr>
          <w:rFonts w:cs="Times New Roman"/>
          <w:b/>
          <w:sz w:val="32"/>
        </w:rPr>
        <w:t xml:space="preserve"> </w:t>
      </w:r>
      <w:r w:rsidR="004370F3" w:rsidRPr="004370F3">
        <w:rPr>
          <w:rFonts w:cs="Times New Roman"/>
          <w:szCs w:val="24"/>
        </w:rPr>
        <w:t>M</w:t>
      </w:r>
      <w:r w:rsidR="004370F3">
        <w:rPr>
          <w:rFonts w:cs="Times New Roman"/>
          <w:szCs w:val="24"/>
        </w:rPr>
        <w:t xml:space="preserve">aternity Patient Room </w:t>
      </w:r>
      <w:r w:rsidR="004370F3" w:rsidRPr="004370F3">
        <w:rPr>
          <w:rFonts w:cs="Times New Roman"/>
          <w:szCs w:val="24"/>
        </w:rPr>
        <w:t>Finishes Renovation</w:t>
      </w:r>
      <w:r w:rsidR="004370F3">
        <w:rPr>
          <w:rFonts w:cs="Times New Roman"/>
          <w:szCs w:val="24"/>
        </w:rPr>
        <w:t xml:space="preserve">, </w:t>
      </w:r>
      <w:r w:rsidR="004370F3" w:rsidRPr="004370F3">
        <w:rPr>
          <w:rFonts w:cs="Times New Roman"/>
          <w:szCs w:val="24"/>
        </w:rPr>
        <w:t>SLB Building 1</w:t>
      </w:r>
      <w:r w:rsidR="004370F3" w:rsidRPr="004370F3">
        <w:rPr>
          <w:rFonts w:cs="Times New Roman"/>
          <w:szCs w:val="24"/>
          <w:vertAlign w:val="superscript"/>
        </w:rPr>
        <w:t>st</w:t>
      </w:r>
      <w:r w:rsidR="004370F3" w:rsidRPr="004370F3">
        <w:rPr>
          <w:rFonts w:cs="Times New Roman"/>
          <w:szCs w:val="24"/>
        </w:rPr>
        <w:t xml:space="preserve"> &amp; 2</w:t>
      </w:r>
      <w:r w:rsidR="004370F3" w:rsidRPr="004370F3">
        <w:rPr>
          <w:rFonts w:cs="Times New Roman"/>
          <w:szCs w:val="24"/>
          <w:vertAlign w:val="superscript"/>
        </w:rPr>
        <w:t>nd</w:t>
      </w:r>
      <w:r w:rsidR="004370F3" w:rsidRPr="004370F3">
        <w:rPr>
          <w:rFonts w:cs="Times New Roman"/>
          <w:szCs w:val="24"/>
        </w:rPr>
        <w:t xml:space="preserve"> Floors</w:t>
      </w:r>
      <w:r w:rsidR="004370F3">
        <w:rPr>
          <w:rFonts w:cs="Times New Roman"/>
          <w:szCs w:val="24"/>
        </w:rPr>
        <w:t xml:space="preserve"> </w:t>
      </w:r>
      <w:r w:rsidR="00674389">
        <w:t xml:space="preserve">project. </w:t>
      </w:r>
      <w:r w:rsidR="008B74AC">
        <w:t xml:space="preserve">The services and other details of this project, as well as information pertaining to the execution of a contract with the Respondent, will be outlined in the RFP summary in Section 1.3 of the Introduction. </w:t>
      </w:r>
    </w:p>
    <w:p w:rsidR="00F62CD1" w:rsidRDefault="00F62CD1" w:rsidP="00092F34"/>
    <w:p w:rsidR="008B74AC" w:rsidRPr="009C12D0" w:rsidRDefault="009572EB" w:rsidP="00092F34">
      <w:pPr>
        <w:rPr>
          <w:b/>
        </w:rPr>
      </w:pPr>
      <w:r>
        <w:t>Subject to both the availability of funds and the responses t</w:t>
      </w:r>
      <w:r w:rsidR="00A00E14">
        <w:t>o this RFP, RUMC will select a r</w:t>
      </w:r>
      <w:r>
        <w:t>espondent to provide</w:t>
      </w:r>
      <w:r w:rsidR="00A00E14">
        <w:t xml:space="preserve"> the services. The respondent must be experienced in all aspects of the services. The respondent will only commence the services either, upon a written notice to proceed from RUMC, or upon the execution of the contract by the respondent and RUMC in the form of a contract draft. A contract draft is the </w:t>
      </w:r>
      <w:r w:rsidR="00C521E1">
        <w:t xml:space="preserve">initial draft subject to </w:t>
      </w:r>
      <w:r w:rsidR="00733F7F">
        <w:t>further review and revisions by RUMC prior to execution. RUMC will not be bound to the terms of any aspect of the contract draft</w:t>
      </w:r>
      <w:r w:rsidR="009C12D0">
        <w:t xml:space="preserve">, and the final acceptance of any successful proposal shall be subject to, and contingent upon, the negotiation between the parties of the contract in form and substance acceptable to RUMC. Nevertheless, </w:t>
      </w:r>
      <w:r w:rsidR="009C12D0">
        <w:rPr>
          <w:b/>
        </w:rPr>
        <w:t>you should review the contract draft and be familiar with all of the terms and conditions set forth therein prior to submitting your proposal.</w:t>
      </w:r>
    </w:p>
    <w:p w:rsidR="009572EB" w:rsidRDefault="009572EB" w:rsidP="00092F34"/>
    <w:p w:rsidR="009572EB" w:rsidRDefault="009572EB" w:rsidP="00092F34">
      <w:r>
        <w:t>A portion of the services may be funded with funds from other Federal, State, New York City and local sources (“Outside Funding”). Therefore, the contract and the services will be subject to all applicable requirements to fulfill the funding source provisions and guidelines.</w:t>
      </w:r>
    </w:p>
    <w:p w:rsidR="00D3132B" w:rsidRDefault="00D3132B" w:rsidP="00092F34"/>
    <w:p w:rsidR="00D3132B" w:rsidRDefault="00D3132B" w:rsidP="00092F34">
      <w:r>
        <w:t>Note, this RFP includes definitions to certain terms attached to the appendix. Please review the definitions to these terms prior to reading; as this RFP should be read in the context of those terms.</w:t>
      </w:r>
    </w:p>
    <w:p w:rsidR="009572EB" w:rsidRDefault="009572EB" w:rsidP="00092F34"/>
    <w:p w:rsidR="00F62CD1" w:rsidRDefault="00F62CD1" w:rsidP="00092F34"/>
    <w:p w:rsidR="00261C6D" w:rsidRDefault="00261C6D">
      <w:pPr>
        <w:spacing w:after="160"/>
        <w:rPr>
          <w:rFonts w:eastAsiaTheme="majorEastAsia" w:cstheme="majorBidi"/>
          <w:b/>
          <w:sz w:val="26"/>
          <w:szCs w:val="26"/>
        </w:rPr>
      </w:pPr>
      <w:r>
        <w:br w:type="page"/>
      </w:r>
    </w:p>
    <w:p w:rsidR="00F62CD1" w:rsidRDefault="00F62CD1" w:rsidP="00F62CD1">
      <w:pPr>
        <w:pStyle w:val="Heading2"/>
      </w:pPr>
      <w:bookmarkStart w:id="3" w:name="_Toc60312188"/>
      <w:r>
        <w:lastRenderedPageBreak/>
        <w:t>1.2 Background of RUMC</w:t>
      </w:r>
      <w:bookmarkEnd w:id="3"/>
    </w:p>
    <w:p w:rsidR="00F62CD1" w:rsidRDefault="00F62CD1" w:rsidP="00F62CD1"/>
    <w:p w:rsidR="00F62CD1" w:rsidRPr="00F62CD1" w:rsidRDefault="00674389" w:rsidP="00F62CD1">
      <w:r>
        <w:rPr>
          <w:rFonts w:cs="Times New Roman"/>
          <w:szCs w:val="36"/>
        </w:rPr>
        <w:t>RUMC, is a 470+ bed healthcare facility and teaching institution in the areas of acute, medical and surgical care, including emergency care, surgery, minimally invasive laparoscopic and robotic surgery, gastroenterology, cardiology, pediatrics, podiatry, chronology, urology, oncology, orthopedics, neonatal intensive care and maternal health. The Medical Center earned The Joint Commission’s Gold Seal of Approval</w:t>
      </w:r>
      <w:r>
        <w:rPr>
          <w:rFonts w:cs="Times New Roman"/>
          <w:szCs w:val="36"/>
          <w:vertAlign w:val="superscript"/>
        </w:rPr>
        <w:t>©</w:t>
      </w:r>
      <w:r>
        <w:rPr>
          <w:rFonts w:cs="Times New Roman"/>
          <w:szCs w:val="36"/>
        </w:rPr>
        <w:t xml:space="preserve"> for quality and patient safety.</w:t>
      </w:r>
      <w:r>
        <w:rPr>
          <w:rFonts w:cs="Times New Roman"/>
          <w:szCs w:val="36"/>
        </w:rPr>
        <w:br/>
      </w:r>
      <w:r>
        <w:rPr>
          <w:rFonts w:cs="Times New Roman"/>
          <w:szCs w:val="36"/>
        </w:rPr>
        <w:br/>
        <w:t>RUMC is a Level I Trauma Center and designated stroke center, receiving top national recognition from the American Heart Association/American Stroke Association. The state-of-the-art cardiac catheterization lab has PCI capabilities for elective and emergent procedures in angioplasty. RUMC maintains a wound care/hyperbaric center and a sleep disorder center on site at its main campus. The center also offers behavioral health Services, encompassing both inpatient and outpatient Services for children, adolescents and adults, including emergent inpatient and mobile outreach units. RUMC is the only Staten Island healthcare facility that offers inpatient psychiatric Services for adolescents. With over 2500 employees, RUMC is one of the largest employers on Staten Island.</w:t>
      </w:r>
      <w:r w:rsidR="00A00E14">
        <w:rPr>
          <w:rFonts w:cs="Times New Roman"/>
          <w:szCs w:val="36"/>
        </w:rPr>
        <w:t xml:space="preserve"> </w:t>
      </w:r>
      <w:r>
        <w:rPr>
          <w:rFonts w:cs="Times New Roman"/>
          <w:szCs w:val="36"/>
        </w:rPr>
        <w:t xml:space="preserve">For more detailed information please see the RUMC website, </w:t>
      </w:r>
      <w:hyperlink r:id="rId11" w:history="1">
        <w:r>
          <w:rPr>
            <w:rStyle w:val="Hyperlink"/>
            <w:rFonts w:cs="Times New Roman"/>
            <w:szCs w:val="36"/>
          </w:rPr>
          <w:t>www.rumcsi.org</w:t>
        </w:r>
      </w:hyperlink>
      <w:r>
        <w:rPr>
          <w:rFonts w:cs="Times New Roman"/>
          <w:szCs w:val="36"/>
        </w:rPr>
        <w:t>.</w:t>
      </w:r>
    </w:p>
    <w:p w:rsidR="00F62CD1" w:rsidRDefault="00F62CD1" w:rsidP="00092F34"/>
    <w:p w:rsidR="00261C6D" w:rsidRDefault="00261C6D">
      <w:pPr>
        <w:spacing w:after="160"/>
        <w:rPr>
          <w:rFonts w:eastAsiaTheme="majorEastAsia" w:cstheme="majorBidi"/>
          <w:b/>
          <w:sz w:val="26"/>
          <w:szCs w:val="26"/>
        </w:rPr>
      </w:pPr>
      <w:r>
        <w:br w:type="page"/>
      </w:r>
    </w:p>
    <w:p w:rsidR="00092F34" w:rsidRDefault="00F62CD1" w:rsidP="001E4DA4">
      <w:pPr>
        <w:pStyle w:val="Heading2"/>
      </w:pPr>
      <w:bookmarkStart w:id="4" w:name="_Toc60312189"/>
      <w:r>
        <w:lastRenderedPageBreak/>
        <w:t>1.3</w:t>
      </w:r>
      <w:r w:rsidR="001E4DA4">
        <w:t xml:space="preserve"> Summary of RFP</w:t>
      </w:r>
      <w:bookmarkEnd w:id="4"/>
    </w:p>
    <w:p w:rsidR="00092F34" w:rsidRDefault="00092F34" w:rsidP="00092F34"/>
    <w:p w:rsidR="00F62CD1" w:rsidRDefault="00F62CD1" w:rsidP="00092F34"/>
    <w:p w:rsidR="00F62CD1" w:rsidRDefault="00C52283" w:rsidP="00D27170">
      <w:pPr>
        <w:pStyle w:val="Heading3"/>
      </w:pPr>
      <w:bookmarkStart w:id="5" w:name="_Toc60312190"/>
      <w:r>
        <w:t>1.3.1 General</w:t>
      </w:r>
      <w:r w:rsidR="006B1C40">
        <w:t>/</w:t>
      </w:r>
      <w:r>
        <w:t>Disclosure</w:t>
      </w:r>
      <w:bookmarkEnd w:id="5"/>
    </w:p>
    <w:p w:rsidR="00C52283" w:rsidRDefault="00C52283" w:rsidP="00092F34"/>
    <w:p w:rsidR="00C52283" w:rsidRPr="009F6F67" w:rsidRDefault="00C52283" w:rsidP="00092F34">
      <w:pPr>
        <w:rPr>
          <w:rFonts w:cs="Times New Roman"/>
          <w:sz w:val="22"/>
        </w:rPr>
      </w:pPr>
      <w:r>
        <w:t>The summary of terms, dead</w:t>
      </w:r>
      <w:r w:rsidR="00543364">
        <w:t xml:space="preserve">lines, and requirements for the </w:t>
      </w:r>
      <w:r w:rsidR="00543364" w:rsidRPr="00543364">
        <w:rPr>
          <w:rFonts w:cs="Times New Roman"/>
          <w:sz w:val="22"/>
        </w:rPr>
        <w:t>M</w:t>
      </w:r>
      <w:r w:rsidR="00543364">
        <w:rPr>
          <w:rFonts w:cs="Times New Roman"/>
          <w:sz w:val="22"/>
        </w:rPr>
        <w:t xml:space="preserve">aternity Patient Room Finishes Renovation, </w:t>
      </w:r>
      <w:r w:rsidR="00543364" w:rsidRPr="00543364">
        <w:rPr>
          <w:rFonts w:cs="Times New Roman"/>
          <w:sz w:val="22"/>
        </w:rPr>
        <w:t>SLB Building 1</w:t>
      </w:r>
      <w:r w:rsidR="00543364" w:rsidRPr="00543364">
        <w:rPr>
          <w:rFonts w:cs="Times New Roman"/>
          <w:sz w:val="22"/>
          <w:vertAlign w:val="superscript"/>
        </w:rPr>
        <w:t>st</w:t>
      </w:r>
      <w:r w:rsidR="00543364" w:rsidRPr="00543364">
        <w:rPr>
          <w:rFonts w:cs="Times New Roman"/>
          <w:sz w:val="22"/>
        </w:rPr>
        <w:t xml:space="preserve"> &amp; 2</w:t>
      </w:r>
      <w:r w:rsidR="00543364" w:rsidRPr="00543364">
        <w:rPr>
          <w:rFonts w:cs="Times New Roman"/>
          <w:sz w:val="22"/>
          <w:vertAlign w:val="superscript"/>
        </w:rPr>
        <w:t>nd</w:t>
      </w:r>
      <w:r w:rsidR="00543364" w:rsidRPr="00543364">
        <w:rPr>
          <w:rFonts w:cs="Times New Roman"/>
          <w:sz w:val="22"/>
        </w:rPr>
        <w:t xml:space="preserve"> Floors</w:t>
      </w:r>
      <w:r w:rsidR="009F6F67">
        <w:rPr>
          <w:rFonts w:cs="Times New Roman"/>
          <w:sz w:val="22"/>
        </w:rPr>
        <w:t xml:space="preserve">, </w:t>
      </w:r>
      <w:r>
        <w:t>project is just for your convenience and may not include all requirements</w:t>
      </w:r>
      <w:r w:rsidR="006B1C40">
        <w:t xml:space="preserve">. This section should be used in conjunction with the </w:t>
      </w:r>
      <w:r w:rsidR="006B1C40" w:rsidRPr="00543364">
        <w:t>e</w:t>
      </w:r>
      <w:r w:rsidR="006B1C40">
        <w:t xml:space="preserve">ntirety </w:t>
      </w:r>
      <w:r w:rsidR="001F2612">
        <w:t>of the RFP including the appendices before submitting your proposal.</w:t>
      </w:r>
    </w:p>
    <w:p w:rsidR="00C52283" w:rsidRDefault="00C52283" w:rsidP="00092F34"/>
    <w:p w:rsidR="00C52283" w:rsidRDefault="00C52283" w:rsidP="00092F34"/>
    <w:p w:rsidR="00C52283" w:rsidRDefault="001F2612" w:rsidP="00D27170">
      <w:pPr>
        <w:pStyle w:val="Heading3"/>
      </w:pPr>
      <w:bookmarkStart w:id="6" w:name="_Toc60312191"/>
      <w:r>
        <w:t>1.3.2 Project Information</w:t>
      </w:r>
      <w:bookmarkEnd w:id="6"/>
    </w:p>
    <w:p w:rsidR="001F2612" w:rsidRDefault="001F2612" w:rsidP="00092F34"/>
    <w:p w:rsidR="009F6F67" w:rsidRDefault="001F2612" w:rsidP="009F6F67">
      <w:pPr>
        <w:rPr>
          <w:rFonts w:cs="Times New Roman"/>
          <w:b/>
          <w:sz w:val="32"/>
        </w:rPr>
      </w:pPr>
      <w:r>
        <w:t>Project:</w:t>
      </w:r>
      <w:r>
        <w:tab/>
      </w:r>
      <w:r w:rsidR="009F6F67">
        <w:rPr>
          <w:rFonts w:cs="Times New Roman"/>
          <w:b/>
          <w:sz w:val="32"/>
        </w:rPr>
        <w:t>Maternity Patient Room Finishes Renovation</w:t>
      </w:r>
    </w:p>
    <w:p w:rsidR="009F6F67" w:rsidRPr="00E4211F" w:rsidRDefault="009F6F67" w:rsidP="009F6F67">
      <w:pPr>
        <w:jc w:val="center"/>
        <w:rPr>
          <w:rFonts w:cs="Times New Roman"/>
          <w:b/>
          <w:sz w:val="32"/>
        </w:rPr>
      </w:pPr>
      <w:r>
        <w:rPr>
          <w:rFonts w:cs="Times New Roman"/>
          <w:b/>
          <w:sz w:val="32"/>
        </w:rPr>
        <w:t>SLB Building 1</w:t>
      </w:r>
      <w:r w:rsidRPr="004370F3">
        <w:rPr>
          <w:rFonts w:cs="Times New Roman"/>
          <w:b/>
          <w:sz w:val="32"/>
          <w:vertAlign w:val="superscript"/>
        </w:rPr>
        <w:t>st</w:t>
      </w:r>
      <w:r>
        <w:rPr>
          <w:rFonts w:cs="Times New Roman"/>
          <w:b/>
          <w:sz w:val="32"/>
        </w:rPr>
        <w:t xml:space="preserve"> &amp; 2</w:t>
      </w:r>
      <w:r w:rsidRPr="004370F3">
        <w:rPr>
          <w:rFonts w:cs="Times New Roman"/>
          <w:b/>
          <w:sz w:val="32"/>
          <w:vertAlign w:val="superscript"/>
        </w:rPr>
        <w:t>nd</w:t>
      </w:r>
      <w:r>
        <w:rPr>
          <w:rFonts w:cs="Times New Roman"/>
          <w:b/>
          <w:sz w:val="32"/>
        </w:rPr>
        <w:t xml:space="preserve"> Floors</w:t>
      </w:r>
    </w:p>
    <w:p w:rsidR="001F2612" w:rsidRDefault="009F6F67" w:rsidP="00092F34">
      <w:r>
        <w:rPr>
          <w:highlight w:val="yellow"/>
        </w:rPr>
        <w:t xml:space="preserve"> </w:t>
      </w:r>
      <w:r w:rsidR="001F2612">
        <w:t xml:space="preserve"> </w:t>
      </w:r>
    </w:p>
    <w:p w:rsidR="00C52283" w:rsidRDefault="00C52283" w:rsidP="00092F34"/>
    <w:p w:rsidR="001F2612" w:rsidRDefault="001F2612" w:rsidP="00092F34">
      <w:r>
        <w:t>Project</w:t>
      </w:r>
      <w:r w:rsidR="00330061">
        <w:t xml:space="preserve"> Site</w:t>
      </w:r>
      <w:r w:rsidR="00B63A02">
        <w:t>:</w:t>
      </w:r>
      <w:r w:rsidR="00B63A02">
        <w:tab/>
        <w:t>Richmond University Medical Center</w:t>
      </w:r>
      <w:r w:rsidR="00B63A02">
        <w:tab/>
      </w:r>
      <w:r w:rsidR="009F6F67">
        <w:t xml:space="preserve"> </w:t>
      </w:r>
    </w:p>
    <w:p w:rsidR="00B63A02" w:rsidRDefault="00B63A02" w:rsidP="00092F34">
      <w:r>
        <w:tab/>
      </w:r>
      <w:r>
        <w:tab/>
        <w:t>355 Bard Avenue</w:t>
      </w:r>
      <w:r>
        <w:tab/>
      </w:r>
      <w:r>
        <w:tab/>
      </w:r>
      <w:r>
        <w:tab/>
      </w:r>
      <w:r>
        <w:tab/>
      </w:r>
      <w:r w:rsidR="009F6F67">
        <w:t xml:space="preserve"> </w:t>
      </w:r>
    </w:p>
    <w:p w:rsidR="00B63A02" w:rsidRDefault="00B63A02" w:rsidP="00092F34">
      <w:r>
        <w:tab/>
      </w:r>
      <w:r>
        <w:tab/>
        <w:t>Staten Island, NY 10310</w:t>
      </w:r>
    </w:p>
    <w:p w:rsidR="001F2612" w:rsidRDefault="001F2612" w:rsidP="00092F34"/>
    <w:p w:rsidR="001F2612" w:rsidRDefault="00330061" w:rsidP="008432EC">
      <w:pPr>
        <w:ind w:left="1440" w:hanging="1440"/>
      </w:pPr>
      <w:r>
        <w:t>Services:</w:t>
      </w:r>
      <w:r>
        <w:tab/>
        <w:t xml:space="preserve">The respondent will provide the following… </w:t>
      </w:r>
      <w:r w:rsidR="00AA3327" w:rsidRPr="00AA3327">
        <w:t>Interior renovation of patient rooms to include all new finishes, flooring, ceiling, lighting, toile</w:t>
      </w:r>
      <w:r w:rsidR="00AA3327">
        <w:t xml:space="preserve">t tile work, toilet fixtures, </w:t>
      </w:r>
      <w:r w:rsidR="00AA3327" w:rsidRPr="00AA3327">
        <w:t>accessories</w:t>
      </w:r>
      <w:r w:rsidR="00AA3327">
        <w:t xml:space="preserve"> and</w:t>
      </w:r>
      <w:r w:rsidR="00E6251B" w:rsidRPr="00AA3327">
        <w:t xml:space="preserve"> </w:t>
      </w:r>
      <w:r w:rsidR="00AA3327">
        <w:t>i</w:t>
      </w:r>
      <w:r w:rsidR="00AA3327" w:rsidRPr="00AA3327">
        <w:t>nstallation of owner provided headwalls</w:t>
      </w:r>
      <w:r w:rsidR="00AA3327">
        <w:t>.</w:t>
      </w:r>
      <w:r w:rsidR="00E6251B" w:rsidRPr="00AA3327">
        <w:t xml:space="preserve"> The </w:t>
      </w:r>
      <w:r w:rsidR="00BC47D6" w:rsidRPr="00AA3327">
        <w:t>“</w:t>
      </w:r>
      <w:r w:rsidR="00BC47D6" w:rsidRPr="00AA3327">
        <w:rPr>
          <w:b/>
        </w:rPr>
        <w:t>W</w:t>
      </w:r>
      <w:r w:rsidR="00E6251B" w:rsidRPr="00AA3327">
        <w:rPr>
          <w:b/>
        </w:rPr>
        <w:t>ork</w:t>
      </w:r>
      <w:r w:rsidR="00BC47D6" w:rsidRPr="00AA3327">
        <w:t>”</w:t>
      </w:r>
      <w:r w:rsidR="00E6251B">
        <w:t xml:space="preserve"> </w:t>
      </w:r>
      <w:r w:rsidR="00220C35">
        <w:t>hereinafter</w:t>
      </w:r>
      <w:r w:rsidR="00BC47D6">
        <w:t xml:space="preserve"> referred to as the “</w:t>
      </w:r>
      <w:r w:rsidR="00BC47D6" w:rsidRPr="00BC47D6">
        <w:rPr>
          <w:b/>
        </w:rPr>
        <w:t>Scope of Services</w:t>
      </w:r>
      <w:r w:rsidR="00AA3327">
        <w:t xml:space="preserve">” </w:t>
      </w:r>
      <w:r w:rsidR="00BC47D6">
        <w:t>(See Appendix A).</w:t>
      </w:r>
    </w:p>
    <w:p w:rsidR="00BC47D6" w:rsidRDefault="00BC47D6" w:rsidP="00E6251B">
      <w:pPr>
        <w:ind w:left="1440" w:hanging="1440"/>
      </w:pPr>
    </w:p>
    <w:p w:rsidR="005A186E" w:rsidRDefault="00BC47D6" w:rsidP="008432EC">
      <w:pPr>
        <w:ind w:left="1440"/>
      </w:pPr>
      <w:r>
        <w:t xml:space="preserve">Refer to </w:t>
      </w:r>
      <w:r>
        <w:rPr>
          <w:b/>
          <w:u w:val="single"/>
        </w:rPr>
        <w:t>EXHIBIT A: Attachment #1: Specific Requirements</w:t>
      </w:r>
      <w:r>
        <w:t xml:space="preserve"> (</w:t>
      </w:r>
      <w:r w:rsidRPr="00BC47D6">
        <w:rPr>
          <w:b/>
        </w:rPr>
        <w:t>SR</w:t>
      </w:r>
      <w:r w:rsidR="005A186E">
        <w:t>) which provides background information and details the project requirements.</w:t>
      </w:r>
    </w:p>
    <w:p w:rsidR="005A186E" w:rsidRDefault="005A186E" w:rsidP="005A186E"/>
    <w:p w:rsidR="005A186E" w:rsidRDefault="005A186E" w:rsidP="005A186E">
      <w:pPr>
        <w:jc w:val="center"/>
        <w:rPr>
          <w:b/>
        </w:rPr>
      </w:pPr>
      <w:r w:rsidRPr="005A186E">
        <w:rPr>
          <w:b/>
        </w:rPr>
        <w:t xml:space="preserve">THE </w:t>
      </w:r>
      <w:r w:rsidR="00AA3327">
        <w:rPr>
          <w:b/>
        </w:rPr>
        <w:t xml:space="preserve">CONTRACTOR </w:t>
      </w:r>
      <w:r w:rsidRPr="005A186E">
        <w:rPr>
          <w:b/>
        </w:rPr>
        <w:t>MUST SUBMIT A PROPOSAL THAT COMPLIES WITH ALL FORMAT AND INFORMATIONAL REQUIREMENTS FOR THE PROJECT</w:t>
      </w:r>
    </w:p>
    <w:p w:rsidR="005A186E" w:rsidRDefault="005A186E" w:rsidP="005A186E"/>
    <w:p w:rsidR="009A12E7" w:rsidRDefault="005A186E" w:rsidP="00092F34">
      <w:r>
        <w:t xml:space="preserve">Eligible Respondents: RUMC is seeking only qualified </w:t>
      </w:r>
      <w:r w:rsidR="00AA3327">
        <w:t xml:space="preserve">Contracting firms </w:t>
      </w:r>
      <w:r>
        <w:t xml:space="preserve">to provided </w:t>
      </w:r>
      <w:r w:rsidR="00AA3327" w:rsidRPr="00AA3327">
        <w:t xml:space="preserve">construction services </w:t>
      </w:r>
      <w:r>
        <w:t>as outlined under the RFP for the</w:t>
      </w:r>
      <w:r w:rsidR="00AA3327">
        <w:t xml:space="preserve"> </w:t>
      </w:r>
      <w:r w:rsidRPr="00AA3327">
        <w:t>[Insert Project Name Here]</w:t>
      </w:r>
      <w:r w:rsidR="009A12E7" w:rsidRPr="00AA3327">
        <w:t>.</w:t>
      </w:r>
      <w:r w:rsidR="009A12E7">
        <w:t xml:space="preserve"> The res</w:t>
      </w:r>
      <w:r w:rsidR="00B45CD1">
        <w:t xml:space="preserve">pondent shall be experienced in </w:t>
      </w:r>
      <w:r w:rsidR="009A12E7">
        <w:t>providing similar projects at hospital campuses or other similar settings.</w:t>
      </w:r>
    </w:p>
    <w:p w:rsidR="009A12E7" w:rsidRDefault="009A12E7" w:rsidP="00092F34"/>
    <w:p w:rsidR="009A12E7" w:rsidRPr="009A12E7" w:rsidRDefault="009A12E7" w:rsidP="00092F34">
      <w:pPr>
        <w:rPr>
          <w:u w:val="single"/>
        </w:rPr>
      </w:pPr>
      <w:r w:rsidRPr="009A12E7">
        <w:rPr>
          <w:u w:val="single"/>
        </w:rPr>
        <w:t>Time Frame</w:t>
      </w:r>
    </w:p>
    <w:p w:rsidR="001F2612" w:rsidRDefault="001F2612" w:rsidP="00092F34"/>
    <w:p w:rsidR="009A12E7" w:rsidRDefault="009A12E7" w:rsidP="00092F34">
      <w:r>
        <w:t>RFP Issued:</w:t>
      </w:r>
      <w:r>
        <w:tab/>
      </w:r>
      <w:r>
        <w:tab/>
      </w:r>
      <w:r>
        <w:tab/>
      </w:r>
      <w:r>
        <w:tab/>
      </w:r>
      <w:r w:rsidR="0026493A">
        <w:t>February 16</w:t>
      </w:r>
      <w:r w:rsidR="0026493A" w:rsidRPr="0026493A">
        <w:rPr>
          <w:vertAlign w:val="superscript"/>
        </w:rPr>
        <w:t>th</w:t>
      </w:r>
      <w:r w:rsidR="0026493A">
        <w:t>, 2022</w:t>
      </w:r>
    </w:p>
    <w:p w:rsidR="009A12E7" w:rsidRDefault="009A12E7" w:rsidP="00092F34">
      <w:r>
        <w:t>Mandatory Pre-Proposal Meeting:</w:t>
      </w:r>
      <w:r>
        <w:tab/>
      </w:r>
      <w:r w:rsidR="0026493A">
        <w:t>Tuesday, February 22</w:t>
      </w:r>
      <w:r w:rsidR="0026493A" w:rsidRPr="0026493A">
        <w:rPr>
          <w:vertAlign w:val="superscript"/>
        </w:rPr>
        <w:t>nd</w:t>
      </w:r>
      <w:r w:rsidR="0026493A">
        <w:t>, 2022</w:t>
      </w:r>
    </w:p>
    <w:p w:rsidR="009A12E7" w:rsidRDefault="009A12E7" w:rsidP="00092F34">
      <w:r>
        <w:t>RFI Deadline:</w:t>
      </w:r>
      <w:r>
        <w:tab/>
      </w:r>
      <w:r>
        <w:tab/>
      </w:r>
      <w:r>
        <w:tab/>
      </w:r>
      <w:r>
        <w:tab/>
      </w:r>
      <w:r w:rsidR="0026493A">
        <w:t>Wednesday, February 23</w:t>
      </w:r>
      <w:r w:rsidR="0026493A" w:rsidRPr="0026493A">
        <w:rPr>
          <w:vertAlign w:val="superscript"/>
        </w:rPr>
        <w:t>rd</w:t>
      </w:r>
      <w:r w:rsidR="0026493A">
        <w:t>, 2022</w:t>
      </w:r>
    </w:p>
    <w:p w:rsidR="009A12E7" w:rsidRDefault="009A12E7" w:rsidP="00092F34">
      <w:r>
        <w:lastRenderedPageBreak/>
        <w:t>RFI Response Date:</w:t>
      </w:r>
      <w:r>
        <w:tab/>
      </w:r>
      <w:r>
        <w:tab/>
      </w:r>
      <w:r>
        <w:tab/>
      </w:r>
      <w:r w:rsidR="00AF042C">
        <w:t>ASAP</w:t>
      </w:r>
    </w:p>
    <w:p w:rsidR="009A12E7" w:rsidRDefault="009A12E7" w:rsidP="00092F34">
      <w:r>
        <w:t>RFP Submission Deadline:</w:t>
      </w:r>
      <w:r>
        <w:tab/>
      </w:r>
      <w:r>
        <w:tab/>
      </w:r>
      <w:r w:rsidR="00AF042C">
        <w:t>February 25</w:t>
      </w:r>
      <w:r w:rsidR="00AF042C" w:rsidRPr="00AF042C">
        <w:rPr>
          <w:vertAlign w:val="superscript"/>
        </w:rPr>
        <w:t>th</w:t>
      </w:r>
      <w:r w:rsidR="00AF042C">
        <w:t>, 2022</w:t>
      </w:r>
    </w:p>
    <w:p w:rsidR="001F2612" w:rsidRDefault="009A12E7" w:rsidP="00092F34">
      <w:r>
        <w:t>Anticipated Cont</w:t>
      </w:r>
      <w:r w:rsidR="00AF042C">
        <w:t>r</w:t>
      </w:r>
      <w:r>
        <w:t>act Execution:</w:t>
      </w:r>
      <w:r>
        <w:tab/>
      </w:r>
      <w:r w:rsidR="00AF042C">
        <w:t>ASAP</w:t>
      </w:r>
    </w:p>
    <w:p w:rsidR="00C52283" w:rsidRDefault="00C52283" w:rsidP="00092F34"/>
    <w:p w:rsidR="009A12E7" w:rsidRDefault="009A12E7" w:rsidP="00092F34"/>
    <w:p w:rsidR="002C6708" w:rsidRDefault="002C6708" w:rsidP="002C6708">
      <w:pPr>
        <w:ind w:left="2160" w:hanging="2160"/>
      </w:pPr>
      <w:r>
        <w:t xml:space="preserve">Project Files: </w:t>
      </w:r>
      <w:r>
        <w:tab/>
        <w:t xml:space="preserve">This document and any files referenced herein can be found online at </w:t>
      </w:r>
      <w:hyperlink r:id="rId12" w:history="1">
        <w:r w:rsidRPr="006B689E">
          <w:rPr>
            <w:rStyle w:val="Hyperlink"/>
          </w:rPr>
          <w:t>www.rumcsi.org</w:t>
        </w:r>
      </w:hyperlink>
      <w:r>
        <w:t xml:space="preserve">. </w:t>
      </w:r>
    </w:p>
    <w:p w:rsidR="009A12E7" w:rsidRDefault="009A12E7" w:rsidP="00092F34"/>
    <w:p w:rsidR="002C6708" w:rsidRDefault="002C6708" w:rsidP="00D27170">
      <w:pPr>
        <w:pStyle w:val="Heading3"/>
      </w:pPr>
      <w:bookmarkStart w:id="7" w:name="_Toc60312192"/>
      <w:r>
        <w:t>1.3.3 Proposal Instructions</w:t>
      </w:r>
      <w:bookmarkEnd w:id="7"/>
    </w:p>
    <w:p w:rsidR="002C6708" w:rsidRDefault="002C6708" w:rsidP="00092F34"/>
    <w:p w:rsidR="002C6708" w:rsidRDefault="002C6708" w:rsidP="00092F34">
      <w:r>
        <w:t>Submission:</w:t>
      </w:r>
    </w:p>
    <w:p w:rsidR="002C6708" w:rsidRDefault="002C6708" w:rsidP="00092F34">
      <w:r>
        <w:t xml:space="preserve">To be delivered </w:t>
      </w:r>
      <w:r w:rsidR="008012A9">
        <w:t>by hand or express mail or other nationally-known overnight courier addressed t</w:t>
      </w:r>
      <w:r w:rsidR="00BF6FC0">
        <w:t>o the following address</w:t>
      </w:r>
      <w:r w:rsidR="00C84BF9">
        <w:t xml:space="preserve"> below. Submissions to this address require (1) original and (4) copies in a single envelope and an electric version on a USB flash drive.</w:t>
      </w:r>
      <w:r w:rsidR="0044712D">
        <w:t xml:space="preserve">  Please note that late submissions will not be accepted.</w:t>
      </w:r>
    </w:p>
    <w:p w:rsidR="00C84BF9" w:rsidRDefault="00C84BF9" w:rsidP="00092F34"/>
    <w:tbl>
      <w:tblPr>
        <w:tblStyle w:val="TableGrid"/>
        <w:tblW w:w="0" w:type="auto"/>
        <w:tblLook w:val="04A0" w:firstRow="1" w:lastRow="0" w:firstColumn="1" w:lastColumn="0" w:noHBand="0" w:noVBand="1"/>
      </w:tblPr>
      <w:tblGrid>
        <w:gridCol w:w="6480"/>
        <w:gridCol w:w="2870"/>
      </w:tblGrid>
      <w:tr w:rsidR="00C84BF9" w:rsidRPr="008432EC" w:rsidTr="00B65964">
        <w:tc>
          <w:tcPr>
            <w:tcW w:w="6480" w:type="dxa"/>
            <w:tcBorders>
              <w:top w:val="nil"/>
              <w:left w:val="nil"/>
              <w:bottom w:val="nil"/>
              <w:right w:val="single" w:sz="4" w:space="0" w:color="auto"/>
            </w:tcBorders>
          </w:tcPr>
          <w:p w:rsidR="00C84BF9" w:rsidRPr="00C84BF9" w:rsidRDefault="00BF6FC0" w:rsidP="00C84BF9">
            <w:pPr>
              <w:rPr>
                <w:u w:val="single"/>
              </w:rPr>
            </w:pPr>
            <w:r>
              <w:rPr>
                <w:u w:val="single"/>
              </w:rPr>
              <w:t>Address</w:t>
            </w:r>
          </w:p>
          <w:p w:rsidR="00C84BF9" w:rsidRDefault="00C84BF9" w:rsidP="00C84BF9"/>
          <w:p w:rsidR="00C84BF9" w:rsidRDefault="00C84BF9" w:rsidP="00C84BF9">
            <w:r>
              <w:t>Richmond University Medical Center</w:t>
            </w:r>
          </w:p>
          <w:p w:rsidR="00C84BF9" w:rsidRDefault="00C84BF9" w:rsidP="0044712D">
            <w:r>
              <w:t>355 Bard Ave</w:t>
            </w:r>
            <w:r w:rsidR="00B65964">
              <w:t>nue</w:t>
            </w:r>
            <w:r>
              <w:t xml:space="preserve">, </w:t>
            </w:r>
            <w:r w:rsidR="0044712D">
              <w:t>Villa Building</w:t>
            </w:r>
            <w:r>
              <w:t xml:space="preserve"> 3</w:t>
            </w:r>
            <w:r w:rsidRPr="00C84BF9">
              <w:rPr>
                <w:vertAlign w:val="superscript"/>
              </w:rPr>
              <w:t>rd</w:t>
            </w:r>
            <w:r>
              <w:t xml:space="preserve"> Floor</w:t>
            </w:r>
          </w:p>
          <w:p w:rsidR="00C84BF9" w:rsidRPr="0044712D" w:rsidRDefault="00C84BF9" w:rsidP="00C84BF9">
            <w:pPr>
              <w:rPr>
                <w:lang w:val="sv-SE"/>
              </w:rPr>
            </w:pPr>
            <w:r w:rsidRPr="0044712D">
              <w:rPr>
                <w:lang w:val="sv-SE"/>
              </w:rPr>
              <w:t>Staten Island NY 10310</w:t>
            </w:r>
          </w:p>
          <w:p w:rsidR="00C84BF9" w:rsidRPr="0044712D" w:rsidRDefault="00C84BF9" w:rsidP="00C84BF9">
            <w:pPr>
              <w:rPr>
                <w:lang w:val="sv-SE"/>
              </w:rPr>
            </w:pPr>
            <w:r w:rsidRPr="0044712D">
              <w:rPr>
                <w:lang w:val="sv-SE"/>
              </w:rPr>
              <w:t>ATTN: Jorge Negron</w:t>
            </w:r>
          </w:p>
          <w:p w:rsidR="00C84BF9" w:rsidRPr="0044712D" w:rsidRDefault="00C84BF9" w:rsidP="00C84BF9">
            <w:pPr>
              <w:rPr>
                <w:lang w:val="sv-SE"/>
              </w:rPr>
            </w:pPr>
          </w:p>
          <w:p w:rsidR="00C84BF9" w:rsidRDefault="00C84BF9" w:rsidP="00C84BF9">
            <w:r>
              <w:t xml:space="preserve">Recipients: </w:t>
            </w:r>
            <w:r>
              <w:tab/>
              <w:t>Jorge Negron</w:t>
            </w:r>
          </w:p>
          <w:p w:rsidR="00B65964" w:rsidRDefault="00B65964" w:rsidP="00C84BF9">
            <w:r>
              <w:t xml:space="preserve">                        AVP Supply Chain Management</w:t>
            </w:r>
          </w:p>
          <w:p w:rsidR="00B65964" w:rsidRDefault="00C84BF9" w:rsidP="00C84BF9">
            <w:r>
              <w:tab/>
            </w:r>
            <w:r>
              <w:tab/>
            </w:r>
            <w:r w:rsidR="00B65964">
              <w:t>Richmond University Medical Center</w:t>
            </w:r>
          </w:p>
          <w:p w:rsidR="00C84BF9" w:rsidRDefault="00B65964" w:rsidP="00C84BF9">
            <w:r>
              <w:t xml:space="preserve">                        355 Bard Avenue</w:t>
            </w:r>
          </w:p>
          <w:p w:rsidR="00C84BF9" w:rsidRPr="006674D6" w:rsidRDefault="00C84BF9" w:rsidP="00B65964">
            <w:pPr>
              <w:rPr>
                <w:lang w:val="fr-FR"/>
              </w:rPr>
            </w:pPr>
            <w:r>
              <w:tab/>
            </w:r>
            <w:r>
              <w:tab/>
            </w:r>
            <w:r w:rsidR="00B65964" w:rsidRPr="006674D6">
              <w:rPr>
                <w:lang w:val="fr-FR"/>
              </w:rPr>
              <w:t>Phone: (718) 818-3836</w:t>
            </w:r>
          </w:p>
          <w:p w:rsidR="00B65964" w:rsidRPr="006674D6" w:rsidRDefault="00B65964" w:rsidP="00B65964">
            <w:pPr>
              <w:rPr>
                <w:lang w:val="fr-FR"/>
              </w:rPr>
            </w:pPr>
            <w:r w:rsidRPr="006674D6">
              <w:rPr>
                <w:lang w:val="fr-FR"/>
              </w:rPr>
              <w:t xml:space="preserve">                        Fax: (718) 818-2034</w:t>
            </w:r>
          </w:p>
          <w:p w:rsidR="00C84BF9" w:rsidRPr="006674D6" w:rsidRDefault="00B65964" w:rsidP="00B65964">
            <w:pPr>
              <w:rPr>
                <w:lang w:val="fr-FR"/>
              </w:rPr>
            </w:pPr>
            <w:r w:rsidRPr="006674D6">
              <w:rPr>
                <w:lang w:val="fr-FR"/>
              </w:rPr>
              <w:t xml:space="preserve">                        Email: </w:t>
            </w:r>
            <w:r w:rsidR="00C84BF9" w:rsidRPr="006674D6">
              <w:rPr>
                <w:rStyle w:val="Hyperlink"/>
                <w:color w:val="auto"/>
                <w:u w:val="none"/>
                <w:lang w:val="fr-FR"/>
              </w:rPr>
              <w:t>jnegron@rumcsi.org</w:t>
            </w:r>
          </w:p>
          <w:p w:rsidR="00C84BF9" w:rsidRPr="006674D6" w:rsidRDefault="00C84BF9" w:rsidP="00092F34">
            <w:pPr>
              <w:rPr>
                <w:lang w:val="fr-FR"/>
              </w:rPr>
            </w:pPr>
          </w:p>
        </w:tc>
        <w:tc>
          <w:tcPr>
            <w:tcW w:w="2870" w:type="dxa"/>
            <w:tcBorders>
              <w:top w:val="nil"/>
              <w:left w:val="single" w:sz="4" w:space="0" w:color="auto"/>
              <w:bottom w:val="nil"/>
              <w:right w:val="nil"/>
            </w:tcBorders>
          </w:tcPr>
          <w:p w:rsidR="00C84BF9" w:rsidRPr="006674D6" w:rsidRDefault="00C84BF9" w:rsidP="00BF6FC0">
            <w:pPr>
              <w:rPr>
                <w:lang w:val="fr-FR"/>
              </w:rPr>
            </w:pPr>
          </w:p>
        </w:tc>
      </w:tr>
    </w:tbl>
    <w:p w:rsidR="00C84BF9" w:rsidRPr="006674D6" w:rsidRDefault="00C84BF9" w:rsidP="00092F34">
      <w:pPr>
        <w:rPr>
          <w:lang w:val="fr-FR"/>
        </w:rPr>
      </w:pPr>
    </w:p>
    <w:p w:rsidR="00C84BF9" w:rsidRDefault="00C84BF9" w:rsidP="00D27170">
      <w:pPr>
        <w:pStyle w:val="Heading3"/>
      </w:pPr>
      <w:bookmarkStart w:id="8" w:name="_Toc60312193"/>
      <w:r>
        <w:t>1.3.4 RFI Process</w:t>
      </w:r>
      <w:bookmarkEnd w:id="8"/>
    </w:p>
    <w:p w:rsidR="00C84BF9" w:rsidRDefault="00C84BF9" w:rsidP="00092F34"/>
    <w:p w:rsidR="00C84BF9" w:rsidRDefault="00C84BF9" w:rsidP="00BF6FC0">
      <w:r>
        <w:t>Respondents shall submit RFI’s on the for</w:t>
      </w:r>
      <w:r w:rsidR="00BF6FC0">
        <w:t>m provided to both Jorge Negron</w:t>
      </w:r>
      <w:r w:rsidR="00B45CD1">
        <w:t xml:space="preserve"> &amp; Ronald Miller, assistant project manager</w:t>
      </w:r>
      <w:r w:rsidR="00BF6FC0">
        <w:t>.</w:t>
      </w:r>
    </w:p>
    <w:p w:rsidR="008E5A0C" w:rsidRDefault="008E5A0C" w:rsidP="00092F34"/>
    <w:p w:rsidR="008E5A0C" w:rsidRDefault="00EC04FC" w:rsidP="00D27170">
      <w:pPr>
        <w:pStyle w:val="Heading3"/>
      </w:pPr>
      <w:bookmarkStart w:id="9" w:name="_Toc60312194"/>
      <w:r>
        <w:t>1.3.5 Selection Criteria</w:t>
      </w:r>
      <w:bookmarkEnd w:id="9"/>
    </w:p>
    <w:p w:rsidR="00EC04FC" w:rsidRDefault="00EC04FC" w:rsidP="00092F34"/>
    <w:p w:rsidR="00EC04FC" w:rsidRDefault="00EC04FC" w:rsidP="00092F34">
      <w:r>
        <w:t>Criteria on which RUMC will base its selection may include, without limitation, the following:</w:t>
      </w:r>
    </w:p>
    <w:p w:rsidR="00EC04FC" w:rsidRDefault="009D4CD5" w:rsidP="00EC04FC">
      <w:pPr>
        <w:pStyle w:val="ListParagraph"/>
        <w:numPr>
          <w:ilvl w:val="0"/>
          <w:numId w:val="3"/>
        </w:numPr>
      </w:pPr>
      <w:r>
        <w:t>The respondent’s and, as applicable, the proposed respondent team’s experience in providing services similar to the scope of services described herein.</w:t>
      </w:r>
    </w:p>
    <w:p w:rsidR="009D4CD5" w:rsidRDefault="009D4CD5" w:rsidP="00EC04FC">
      <w:pPr>
        <w:pStyle w:val="ListParagraph"/>
        <w:numPr>
          <w:ilvl w:val="0"/>
          <w:numId w:val="3"/>
        </w:numPr>
      </w:pPr>
      <w:r>
        <w:t>The quality of the respondent’s management, reputation, and references and, as applicable, the quality of the proposed respondent team.</w:t>
      </w:r>
    </w:p>
    <w:p w:rsidR="009D4CD5" w:rsidRDefault="009D4CD5" w:rsidP="00EC04FC">
      <w:pPr>
        <w:pStyle w:val="ListParagraph"/>
        <w:numPr>
          <w:ilvl w:val="0"/>
          <w:numId w:val="3"/>
        </w:numPr>
      </w:pPr>
      <w:r>
        <w:lastRenderedPageBreak/>
        <w:t>The terms under which the respondent will commit its personnel and, as applicable, the personnel of the proposed team members, without transfer and changes.</w:t>
      </w:r>
    </w:p>
    <w:p w:rsidR="009D4CD5" w:rsidRDefault="009D4CD5" w:rsidP="00EC04FC">
      <w:pPr>
        <w:pStyle w:val="ListParagraph"/>
        <w:numPr>
          <w:ilvl w:val="0"/>
          <w:numId w:val="3"/>
        </w:numPr>
      </w:pPr>
      <w:r>
        <w:t>The respondent’s demonstration of experience with respect to and expertise in all of the specific services contemplated under this RFP.</w:t>
      </w:r>
    </w:p>
    <w:p w:rsidR="009D4CD5" w:rsidRDefault="009D4CD5" w:rsidP="00EC04FC">
      <w:pPr>
        <w:pStyle w:val="ListParagraph"/>
        <w:numPr>
          <w:ilvl w:val="0"/>
          <w:numId w:val="3"/>
        </w:numPr>
      </w:pPr>
      <w:r>
        <w:t xml:space="preserve">The quality of the proposal </w:t>
      </w:r>
      <w:r w:rsidR="003E50EF">
        <w:t>and the degree to which it demonstrates the respondent’s full understanding of and the ability to perform the services to be rendered.</w:t>
      </w:r>
    </w:p>
    <w:p w:rsidR="003E50EF" w:rsidRDefault="003E50EF" w:rsidP="00EC04FC">
      <w:pPr>
        <w:pStyle w:val="ListParagraph"/>
        <w:numPr>
          <w:ilvl w:val="0"/>
          <w:numId w:val="3"/>
        </w:numPr>
      </w:pPr>
      <w:r>
        <w:t>Favorable history, if any, in contracting or doing business with RUMC.</w:t>
      </w:r>
    </w:p>
    <w:p w:rsidR="003E50EF" w:rsidRDefault="003E50EF" w:rsidP="00EC04FC">
      <w:pPr>
        <w:pStyle w:val="ListParagraph"/>
        <w:numPr>
          <w:ilvl w:val="0"/>
          <w:numId w:val="3"/>
        </w:numPr>
      </w:pPr>
      <w:r>
        <w:t>The proposed fee and schedules.</w:t>
      </w:r>
    </w:p>
    <w:p w:rsidR="003E50EF" w:rsidRDefault="003E50EF" w:rsidP="00EC04FC">
      <w:pPr>
        <w:pStyle w:val="ListParagraph"/>
        <w:numPr>
          <w:ilvl w:val="0"/>
          <w:numId w:val="3"/>
        </w:numPr>
      </w:pPr>
      <w:r>
        <w:t xml:space="preserve">Total work duration schedule (including, bidding and permit filling) utilizing GANTT chart project scheduling or similar. </w:t>
      </w:r>
    </w:p>
    <w:p w:rsidR="003E50EF" w:rsidRDefault="003E50EF" w:rsidP="003E50EF"/>
    <w:p w:rsidR="003E50EF" w:rsidRDefault="003E50EF" w:rsidP="00D27170">
      <w:pPr>
        <w:pStyle w:val="Heading3"/>
      </w:pPr>
      <w:bookmarkStart w:id="10" w:name="_Toc60312195"/>
      <w:r>
        <w:t>1.3.6 Types of Funds</w:t>
      </w:r>
      <w:bookmarkEnd w:id="10"/>
    </w:p>
    <w:p w:rsidR="00C84BF9" w:rsidRDefault="00C84BF9" w:rsidP="00092F34"/>
    <w:p w:rsidR="003E50EF" w:rsidRDefault="00AF042C" w:rsidP="00092F34">
      <w:r>
        <w:t>Capital Funding</w:t>
      </w:r>
    </w:p>
    <w:p w:rsidR="003E50EF" w:rsidRDefault="003E50EF" w:rsidP="00092F34"/>
    <w:p w:rsidR="003E50EF" w:rsidRDefault="003E50EF" w:rsidP="00D27170">
      <w:pPr>
        <w:pStyle w:val="Heading3"/>
      </w:pPr>
      <w:bookmarkStart w:id="11" w:name="_Toc60312196"/>
      <w:r>
        <w:t>1.3.7 Applicable Statutes</w:t>
      </w:r>
      <w:bookmarkEnd w:id="11"/>
    </w:p>
    <w:p w:rsidR="003E50EF" w:rsidRDefault="003E50EF" w:rsidP="00092F34"/>
    <w:p w:rsidR="00C5539A" w:rsidRDefault="00C5539A" w:rsidP="00092F34">
      <w:r>
        <w:t>All legal requirements related to the outside funding including, without limitation, those specifically listed in any applicable agreeme</w:t>
      </w:r>
      <w:r w:rsidR="00D27170">
        <w:t>nt and/or annexed or referenced to in the contract draft.</w:t>
      </w:r>
    </w:p>
    <w:p w:rsidR="00D27170" w:rsidRDefault="00D27170" w:rsidP="00092F34"/>
    <w:p w:rsidR="00D27170" w:rsidRDefault="00D27170" w:rsidP="00D27170">
      <w:pPr>
        <w:pStyle w:val="Heading3"/>
      </w:pPr>
      <w:bookmarkStart w:id="12" w:name="_Toc60312197"/>
      <w:r>
        <w:t>1.3.8 Modifications and Addenda</w:t>
      </w:r>
      <w:bookmarkEnd w:id="12"/>
    </w:p>
    <w:p w:rsidR="00D27170" w:rsidRDefault="00D27170" w:rsidP="00092F34"/>
    <w:p w:rsidR="00D27170" w:rsidRDefault="00D27170" w:rsidP="00092F34">
      <w:r>
        <w:t>All addenda issued must be signed and returned to RUMC.</w:t>
      </w:r>
    </w:p>
    <w:p w:rsidR="009A12E7" w:rsidRDefault="009A12E7" w:rsidP="00092F34"/>
    <w:p w:rsidR="009A12E7" w:rsidRDefault="009A12E7" w:rsidP="00092F34"/>
    <w:p w:rsidR="00674389" w:rsidRDefault="00674389">
      <w:pPr>
        <w:spacing w:after="160"/>
        <w:rPr>
          <w:rFonts w:eastAsiaTheme="majorEastAsia" w:cstheme="majorBidi"/>
          <w:sz w:val="32"/>
          <w:szCs w:val="32"/>
        </w:rPr>
      </w:pPr>
      <w:r>
        <w:br w:type="page"/>
      </w:r>
    </w:p>
    <w:p w:rsidR="00092F34" w:rsidRDefault="00092F34" w:rsidP="00092F34">
      <w:pPr>
        <w:pStyle w:val="Heading1"/>
      </w:pPr>
      <w:bookmarkStart w:id="13" w:name="_Toc60312198"/>
      <w:r>
        <w:lastRenderedPageBreak/>
        <w:t>2. General Requirements</w:t>
      </w:r>
      <w:bookmarkEnd w:id="13"/>
    </w:p>
    <w:p w:rsidR="00092F34" w:rsidRDefault="00092F34" w:rsidP="00092F34"/>
    <w:p w:rsidR="00D27170" w:rsidRDefault="00D27170" w:rsidP="00D27170">
      <w:pPr>
        <w:pStyle w:val="Heading2"/>
      </w:pPr>
      <w:bookmarkStart w:id="14" w:name="_Toc60312199"/>
      <w:r>
        <w:t xml:space="preserve">2.1 Services to be </w:t>
      </w:r>
      <w:bookmarkEnd w:id="14"/>
      <w:r w:rsidR="00B45CD1">
        <w:t>performed</w:t>
      </w:r>
    </w:p>
    <w:p w:rsidR="00D27170" w:rsidRPr="00D27170" w:rsidRDefault="00D27170" w:rsidP="00D27170"/>
    <w:p w:rsidR="00D27170" w:rsidRDefault="00D27170" w:rsidP="00092F34">
      <w:r>
        <w:t>The respondent shall perform all work and services as specifically described in and required by the scope of services annexed as Appendix A. Prior to submitting your proposal, please be sure that you review and fully understand the scope of services.</w:t>
      </w:r>
    </w:p>
    <w:p w:rsidR="00D27170" w:rsidRDefault="00D27170" w:rsidP="00092F34"/>
    <w:p w:rsidR="00D27170" w:rsidRDefault="00D27170" w:rsidP="00092F34"/>
    <w:p w:rsidR="00D27170" w:rsidRDefault="00D27170" w:rsidP="00092F34"/>
    <w:p w:rsidR="00D27170" w:rsidRDefault="00D27170">
      <w:pPr>
        <w:spacing w:after="160"/>
        <w:rPr>
          <w:rFonts w:eastAsiaTheme="majorEastAsia" w:cstheme="majorBidi"/>
          <w:b/>
          <w:sz w:val="26"/>
          <w:szCs w:val="26"/>
        </w:rPr>
      </w:pPr>
      <w:r>
        <w:br w:type="page"/>
      </w:r>
    </w:p>
    <w:p w:rsidR="00D27170" w:rsidRDefault="00D27170" w:rsidP="00D27170">
      <w:pPr>
        <w:pStyle w:val="Heading2"/>
      </w:pPr>
      <w:bookmarkStart w:id="15" w:name="_Toc60312200"/>
      <w:r>
        <w:lastRenderedPageBreak/>
        <w:t>2.2 Staffing</w:t>
      </w:r>
      <w:bookmarkEnd w:id="15"/>
    </w:p>
    <w:p w:rsidR="00D27170" w:rsidRDefault="00D27170" w:rsidP="00D27170"/>
    <w:p w:rsidR="00D27170" w:rsidRDefault="00F91A0B" w:rsidP="007029C9">
      <w:pPr>
        <w:pStyle w:val="Heading3"/>
      </w:pPr>
      <w:bookmarkStart w:id="16" w:name="_Toc60312201"/>
      <w:r>
        <w:t>2.2.1 Personnel</w:t>
      </w:r>
      <w:bookmarkEnd w:id="16"/>
    </w:p>
    <w:p w:rsidR="00F91A0B" w:rsidRDefault="00F91A0B" w:rsidP="00D27170"/>
    <w:p w:rsidR="00F91A0B" w:rsidRDefault="00F91A0B" w:rsidP="00D27170">
      <w:r>
        <w:t>The respondent shall, at its own expense, employ all personnel and retain all consultants and subcontractors (including the sub respondents and the respondent team, if any) as may be required to perform the services, and shall be solely responsible for their work, compensation, direction and conduct during and after completion of the project. The respondent and its subcontractors will be expected to cooperate fully with RUMC personnel. The respondent shall submit with its proposal resumes of its personnel and those of its subcontractors who will perform the services. The respondent, if selected, will be expected to use substantially the same personnel and subcontractors described in the proposal to perform the services. All personnel furnished by the respondent as required under the contract shall be employees or approved subcontractors of the respondent and not of RUMC.</w:t>
      </w:r>
    </w:p>
    <w:p w:rsidR="00F91A0B" w:rsidRDefault="00F91A0B" w:rsidP="00D27170"/>
    <w:p w:rsidR="00F91A0B" w:rsidRDefault="00F91A0B" w:rsidP="007029C9">
      <w:pPr>
        <w:pStyle w:val="Heading3"/>
      </w:pPr>
      <w:bookmarkStart w:id="17" w:name="_Toc60312202"/>
      <w:r>
        <w:t>2.2.2 Subcontractors</w:t>
      </w:r>
      <w:bookmarkEnd w:id="17"/>
    </w:p>
    <w:p w:rsidR="00F91A0B" w:rsidRDefault="00F91A0B" w:rsidP="00D27170"/>
    <w:p w:rsidR="007029C9" w:rsidRDefault="00F91A0B" w:rsidP="00D27170">
      <w:r>
        <w:t>RUMC shall have the opportunity to review and approve all of the respondent’s consultants and subcontractors</w:t>
      </w:r>
      <w:r w:rsidR="007029C9">
        <w:t xml:space="preserve"> resumes prior to the commencement of any of the services. The respondent, and not RUMC, will be responsible for the subcontractor’s work, acts and omissions, subcontractors shall be required to adhere the same terms and conditions as the respondent. RUMC strongly encourages the use of local subcontractors.</w:t>
      </w:r>
    </w:p>
    <w:p w:rsidR="007029C9" w:rsidRDefault="007029C9" w:rsidP="00D27170"/>
    <w:p w:rsidR="007029C9" w:rsidRDefault="007029C9">
      <w:pPr>
        <w:spacing w:after="160"/>
      </w:pPr>
      <w:r>
        <w:br w:type="page"/>
      </w:r>
    </w:p>
    <w:p w:rsidR="007029C9" w:rsidRDefault="007029C9" w:rsidP="007029C9">
      <w:pPr>
        <w:pStyle w:val="Heading2"/>
      </w:pPr>
      <w:bookmarkStart w:id="18" w:name="_Toc60312203"/>
      <w:r>
        <w:lastRenderedPageBreak/>
        <w:t>2.3 Compensation</w:t>
      </w:r>
      <w:bookmarkEnd w:id="18"/>
    </w:p>
    <w:p w:rsidR="007029C9" w:rsidRDefault="007029C9" w:rsidP="007029C9"/>
    <w:p w:rsidR="007029C9" w:rsidRDefault="00BB4F14" w:rsidP="007029C9">
      <w:r>
        <w:t>Subject to and in accordance with the final terms of the contract, RUMC shall compensate the selected respondent as follows:</w:t>
      </w:r>
    </w:p>
    <w:p w:rsidR="00BB4F14" w:rsidRDefault="00BB4F14" w:rsidP="007029C9"/>
    <w:p w:rsidR="00BB4F14" w:rsidRDefault="00BB4F14" w:rsidP="002C631B">
      <w:pPr>
        <w:pStyle w:val="Heading3"/>
      </w:pPr>
      <w:bookmarkStart w:id="19" w:name="_Toc60312204"/>
      <w:r>
        <w:t>2.3.1 General</w:t>
      </w:r>
      <w:bookmarkEnd w:id="19"/>
    </w:p>
    <w:p w:rsidR="00BB4F14" w:rsidRDefault="00BB4F14" w:rsidP="007029C9"/>
    <w:p w:rsidR="00BB4F14" w:rsidRDefault="00BB4F14" w:rsidP="007029C9">
      <w:r>
        <w:t>Under the contract, RUMC, will agree to pay to the respondent the fee awarded amount. The contract price shall be the maximum compensation for all services provided by the respondent pursuant to the contract and all expenses of the respondent in connection therewith, including costs of any consultants and subcontractors. The fees shall be payable as provided for in section 2.1 and 2.2 of the general terms and conditions (Part II) of the contract and appendix C (Part III of the Contract).</w:t>
      </w:r>
    </w:p>
    <w:p w:rsidR="00BB4F14" w:rsidRDefault="00BB4F14" w:rsidP="007029C9"/>
    <w:p w:rsidR="00BB4F14" w:rsidRDefault="00572715" w:rsidP="002C631B">
      <w:pPr>
        <w:pStyle w:val="Heading3"/>
      </w:pPr>
      <w:bookmarkStart w:id="20" w:name="_Toc60312205"/>
      <w:r>
        <w:t>2.3.2 Payments</w:t>
      </w:r>
      <w:bookmarkEnd w:id="20"/>
    </w:p>
    <w:p w:rsidR="00572715" w:rsidRDefault="00572715" w:rsidP="007029C9"/>
    <w:p w:rsidR="00572715" w:rsidRPr="007029C9" w:rsidRDefault="00572715" w:rsidP="007029C9">
      <w:r>
        <w:t>In order to receive payment for services, the respondent will be required to submit an AIA formatted payment requisition setting forth in detail, for the period for which payment is requested, the services actually rendered. During that period, the amount of payment requested and due therefor. Invoices may not be submitted more than once per month. All invoices will be subject to RUMC’s review, verification and approval, and all payments shall be conditioned upon RUMC’s determination that all services</w:t>
      </w:r>
      <w:r w:rsidR="002B3E31">
        <w:t xml:space="preserve"> have been performed satisfactorily and in accordance with the terms of the contract.</w:t>
      </w:r>
    </w:p>
    <w:p w:rsidR="00D27170" w:rsidRDefault="00D27170" w:rsidP="00092F34"/>
    <w:p w:rsidR="00D27170" w:rsidRDefault="002B3E31" w:rsidP="002C631B">
      <w:pPr>
        <w:pStyle w:val="Heading3"/>
      </w:pPr>
      <w:bookmarkStart w:id="21" w:name="_Toc60312206"/>
      <w:r>
        <w:t>2.3.5 Sales and use Tax</w:t>
      </w:r>
      <w:bookmarkEnd w:id="21"/>
    </w:p>
    <w:p w:rsidR="002B3E31" w:rsidRDefault="002B3E31" w:rsidP="00092F34"/>
    <w:p w:rsidR="002B3E31" w:rsidRDefault="002B3E31" w:rsidP="00092F34">
      <w:r>
        <w:t xml:space="preserve">RUMC is exempt from state and local sales and use tax. </w:t>
      </w:r>
      <w:r w:rsidRPr="002B3E31">
        <w:rPr>
          <w:b/>
        </w:rPr>
        <w:t xml:space="preserve">SUCH TAX IS NOT TO BE INCLUDED IN PROPOSALS </w:t>
      </w:r>
      <w:r>
        <w:t>or in invoices submitted under the contract. RUMC will provide the selected respondent with an appropriate sales and use tax exemption certificate.</w:t>
      </w:r>
    </w:p>
    <w:p w:rsidR="002B3E31" w:rsidRDefault="002B3E31" w:rsidP="00092F34"/>
    <w:p w:rsidR="002B3E31" w:rsidRDefault="002B3E31" w:rsidP="00092F34"/>
    <w:p w:rsidR="002B3E31" w:rsidRDefault="002B3E31">
      <w:pPr>
        <w:spacing w:after="160"/>
      </w:pPr>
      <w:r>
        <w:br w:type="page"/>
      </w:r>
    </w:p>
    <w:p w:rsidR="002B3E31" w:rsidRDefault="002B3E31" w:rsidP="002B3E31">
      <w:pPr>
        <w:pStyle w:val="Heading2"/>
      </w:pPr>
      <w:bookmarkStart w:id="22" w:name="_Toc60312207"/>
      <w:r>
        <w:lastRenderedPageBreak/>
        <w:t>2.4 Contract Conditions</w:t>
      </w:r>
      <w:bookmarkEnd w:id="22"/>
    </w:p>
    <w:p w:rsidR="002B3E31" w:rsidRDefault="002B3E31" w:rsidP="002B3E31"/>
    <w:p w:rsidR="002B3E31" w:rsidRDefault="002B3E31" w:rsidP="002C631B">
      <w:pPr>
        <w:pStyle w:val="Heading3"/>
      </w:pPr>
      <w:bookmarkStart w:id="23" w:name="_Toc60312208"/>
      <w:r>
        <w:t>2.4.1 General</w:t>
      </w:r>
      <w:bookmarkEnd w:id="23"/>
    </w:p>
    <w:p w:rsidR="002B3E31" w:rsidRDefault="002B3E31" w:rsidP="002B3E31"/>
    <w:p w:rsidR="002B3E31" w:rsidRPr="002B3E31" w:rsidRDefault="00256C27" w:rsidP="002B3E31">
      <w:r>
        <w:t>The acceptance of any proposal shall be subject to, and contingent upon, the execution by RUMC of a contract substantially in the form of the contract draft annexed hereto</w:t>
      </w:r>
      <w:r w:rsidR="00001089">
        <w:t xml:space="preserve"> as Appendix X. RUMC shall not be bound to the terms of the contract draft but shall use such form as a basis of negotiating a final contract with the selected respondent, if any.</w:t>
      </w:r>
    </w:p>
    <w:p w:rsidR="00D27170" w:rsidRDefault="00D27170" w:rsidP="00092F34"/>
    <w:p w:rsidR="006A0532" w:rsidRDefault="006A0532" w:rsidP="002C631B">
      <w:pPr>
        <w:pStyle w:val="Heading3"/>
      </w:pPr>
      <w:bookmarkStart w:id="24" w:name="_Toc60312209"/>
      <w:r>
        <w:t>2.4.2 Warranties</w:t>
      </w:r>
      <w:bookmarkEnd w:id="24"/>
    </w:p>
    <w:p w:rsidR="006A0532" w:rsidRDefault="006A0532" w:rsidP="00092F34"/>
    <w:p w:rsidR="006A0532" w:rsidRDefault="006A0532" w:rsidP="00092F34">
      <w:r>
        <w:t>The respondent warrants and agrees that it:</w:t>
      </w:r>
    </w:p>
    <w:p w:rsidR="006A0532" w:rsidRDefault="006A0532" w:rsidP="00092F34"/>
    <w:p w:rsidR="006A0532" w:rsidRDefault="006A0532" w:rsidP="006A0532">
      <w:pPr>
        <w:ind w:firstLine="720"/>
      </w:pPr>
      <w:r>
        <w:t>2.4.2.1</w:t>
      </w:r>
    </w:p>
    <w:p w:rsidR="006A0532" w:rsidRDefault="006A0532" w:rsidP="00092F34">
      <w:r>
        <w:tab/>
      </w:r>
      <w:r>
        <w:tab/>
      </w:r>
    </w:p>
    <w:p w:rsidR="006A0532" w:rsidRDefault="006A0532" w:rsidP="006A0532">
      <w:pPr>
        <w:ind w:left="720" w:firstLine="720"/>
      </w:pPr>
      <w:r>
        <w:t>Is an independent contractor and that neither it nor any of its employees is or shall</w:t>
      </w:r>
      <w:r>
        <w:tab/>
        <w:t>be an agent, servant or employee of RUMC;</w:t>
      </w:r>
    </w:p>
    <w:p w:rsidR="006A0532" w:rsidRDefault="006A0532" w:rsidP="006A0532">
      <w:r>
        <w:tab/>
      </w:r>
    </w:p>
    <w:p w:rsidR="006A0532" w:rsidRDefault="006A0532" w:rsidP="006A0532">
      <w:r>
        <w:tab/>
        <w:t>2.4.2.2</w:t>
      </w:r>
    </w:p>
    <w:p w:rsidR="006A0532" w:rsidRDefault="006A0532" w:rsidP="006A0532">
      <w:r>
        <w:tab/>
      </w:r>
      <w:r>
        <w:tab/>
      </w:r>
    </w:p>
    <w:p w:rsidR="006A0532" w:rsidRDefault="006A0532" w:rsidP="006A0532">
      <w:r>
        <w:tab/>
      </w:r>
      <w:r>
        <w:tab/>
        <w:t>Shall defend, indemnify and holds harmless RUMC against any claims or</w:t>
      </w:r>
      <w:r>
        <w:tab/>
      </w:r>
      <w:r>
        <w:tab/>
      </w:r>
      <w:r>
        <w:tab/>
      </w:r>
      <w:r>
        <w:tab/>
        <w:t>damages relating to its acts and omissions;</w:t>
      </w:r>
    </w:p>
    <w:p w:rsidR="006A0532" w:rsidRDefault="006A0532" w:rsidP="00092F34"/>
    <w:p w:rsidR="00D27170" w:rsidRDefault="006A0532" w:rsidP="00092F34">
      <w:r>
        <w:tab/>
        <w:t>2.4.2.3</w:t>
      </w:r>
    </w:p>
    <w:p w:rsidR="006A0532" w:rsidRDefault="006A0532" w:rsidP="00092F34">
      <w:r>
        <w:tab/>
      </w:r>
      <w:r>
        <w:tab/>
      </w:r>
    </w:p>
    <w:p w:rsidR="006A0532" w:rsidRDefault="006A0532" w:rsidP="00092F34">
      <w:r>
        <w:tab/>
      </w:r>
      <w:r>
        <w:tab/>
        <w:t xml:space="preserve">Maintains insurance as specified in Appendix C with </w:t>
      </w:r>
      <w:r w:rsidR="005342F1">
        <w:t>insurers licensed or</w:t>
      </w:r>
      <w:r w:rsidR="005342F1">
        <w:tab/>
      </w:r>
      <w:r w:rsidR="005342F1">
        <w:tab/>
      </w:r>
      <w:r w:rsidR="005342F1">
        <w:tab/>
      </w:r>
      <w:r w:rsidR="005342F1">
        <w:tab/>
        <w:t>authorized to provide insurance and in good standing in the State of New York,</w:t>
      </w:r>
      <w:r w:rsidR="005342F1">
        <w:tab/>
      </w:r>
      <w:r w:rsidR="005342F1">
        <w:tab/>
      </w:r>
      <w:r w:rsidR="005342F1">
        <w:tab/>
        <w:t>such policies to be in a form acceptable to, and include any conditions reasonably</w:t>
      </w:r>
      <w:r w:rsidR="005342F1">
        <w:tab/>
      </w:r>
      <w:r w:rsidR="005342F1">
        <w:tab/>
      </w:r>
      <w:r w:rsidR="005342F1">
        <w:tab/>
        <w:t>required by RUMC, and naming RUMC as additional insureds;</w:t>
      </w:r>
    </w:p>
    <w:p w:rsidR="005342F1" w:rsidRDefault="005342F1" w:rsidP="00092F34"/>
    <w:p w:rsidR="005342F1" w:rsidRDefault="005342F1" w:rsidP="00092F34">
      <w:r>
        <w:tab/>
        <w:t>2.4.2.4</w:t>
      </w:r>
    </w:p>
    <w:p w:rsidR="00033032" w:rsidRDefault="00033032" w:rsidP="00092F34"/>
    <w:p w:rsidR="00033032" w:rsidRDefault="00033032" w:rsidP="00092F34">
      <w:r>
        <w:tab/>
      </w:r>
      <w:r>
        <w:tab/>
        <w:t>Shall represent and warrant that neither it nor any of its directors, officers,</w:t>
      </w:r>
      <w:r>
        <w:tab/>
      </w:r>
      <w:r>
        <w:tab/>
      </w:r>
      <w:r>
        <w:tab/>
      </w:r>
      <w:r>
        <w:tab/>
        <w:t>members, or employees has any interest, nor shall they acquire any interests,</w:t>
      </w:r>
      <w:r>
        <w:tab/>
      </w:r>
      <w:r>
        <w:tab/>
      </w:r>
      <w:r>
        <w:tab/>
        <w:t>directly or indirectly, which would conflict in any manner or degree with the</w:t>
      </w:r>
      <w:r>
        <w:tab/>
      </w:r>
      <w:r>
        <w:tab/>
      </w:r>
      <w:r>
        <w:tab/>
        <w:t>performance of the services as set forth in the contract.</w:t>
      </w:r>
    </w:p>
    <w:p w:rsidR="00033032" w:rsidRDefault="00033032" w:rsidP="00092F34"/>
    <w:p w:rsidR="00033032" w:rsidRDefault="00033032" w:rsidP="00033032">
      <w:pPr>
        <w:ind w:firstLine="720"/>
      </w:pPr>
      <w:r>
        <w:t>2.4.2.5</w:t>
      </w:r>
    </w:p>
    <w:p w:rsidR="006A0532" w:rsidRDefault="006A0532" w:rsidP="00092F34"/>
    <w:p w:rsidR="00033032" w:rsidRDefault="00033032" w:rsidP="00033032">
      <w:pPr>
        <w:ind w:left="1440"/>
      </w:pPr>
      <w:r>
        <w:t>Shall employ no person having such a conflict of interest in the performance of the services</w:t>
      </w:r>
    </w:p>
    <w:p w:rsidR="006A0532" w:rsidRDefault="006A0532" w:rsidP="00092F34"/>
    <w:p w:rsidR="00D27170" w:rsidRDefault="00B45CD1" w:rsidP="00033032">
      <w:pPr>
        <w:pStyle w:val="Heading2"/>
      </w:pPr>
      <w:bookmarkStart w:id="25" w:name="_Toc60312210"/>
      <w:r>
        <w:lastRenderedPageBreak/>
        <w:t>2.5 General Coo</w:t>
      </w:r>
      <w:r w:rsidR="00033032">
        <w:t>itions, Terms, Limitation and Requirements</w:t>
      </w:r>
      <w:bookmarkEnd w:id="25"/>
    </w:p>
    <w:p w:rsidR="00033032" w:rsidRDefault="00033032" w:rsidP="00033032"/>
    <w:p w:rsidR="00033032" w:rsidRDefault="00033032" w:rsidP="002C631B">
      <w:pPr>
        <w:pStyle w:val="Heading3"/>
      </w:pPr>
      <w:bookmarkStart w:id="26" w:name="_Toc60312211"/>
      <w:r>
        <w:t>2.5.1 Proposal as offer to contract</w:t>
      </w:r>
      <w:bookmarkEnd w:id="26"/>
    </w:p>
    <w:p w:rsidR="00F84DA1" w:rsidRDefault="00F84DA1" w:rsidP="00033032"/>
    <w:p w:rsidR="00F84DA1" w:rsidRDefault="00F84DA1" w:rsidP="00033032">
      <w:r>
        <w:t xml:space="preserve">Unless a specific exception is noted, submission of a proposal in response to this RFP shall constitute an offer on the part of the successful respondent to execute the contract substantially in the form annexed hereto as Appendix X. Any supporting documents or other </w:t>
      </w:r>
      <w:r w:rsidR="00D3132B">
        <w:t>items attached as exhibits to this RFP shall be incorporated into the contract. Respondent’s proposal shall remain open for acceptance by RUMC and shall remain firm and binding upon the respondent for at least 60 days after the date on which the proposals are received by RUMC, except that RUMC may by written notice to the respondent extend that date by an additional 45 days.</w:t>
      </w:r>
    </w:p>
    <w:p w:rsidR="00D3132B" w:rsidRDefault="00D3132B" w:rsidP="00033032"/>
    <w:p w:rsidR="00D3132B" w:rsidRDefault="00D3132B" w:rsidP="002C631B">
      <w:pPr>
        <w:pStyle w:val="Heading3"/>
      </w:pPr>
      <w:bookmarkStart w:id="27" w:name="_Toc60312212"/>
      <w:r>
        <w:t>2.5.2 News Releases</w:t>
      </w:r>
      <w:bookmarkEnd w:id="27"/>
    </w:p>
    <w:p w:rsidR="00D3132B" w:rsidRDefault="00D3132B" w:rsidP="00033032"/>
    <w:p w:rsidR="00D3132B" w:rsidRDefault="00D3132B" w:rsidP="00033032">
      <w:r>
        <w:t xml:space="preserve">Recipients of this RFP shall make no news or press release pertaining to this RFP or anything contained or referenced herein </w:t>
      </w:r>
      <w:r w:rsidR="00BA1D2C">
        <w:t>without prior written approval from RUMC. All news and press releases pertaining to this RFP must be made in coordination with RUMC.</w:t>
      </w:r>
    </w:p>
    <w:p w:rsidR="00BA1D2C" w:rsidRDefault="00BA1D2C" w:rsidP="00033032"/>
    <w:p w:rsidR="00BA1D2C" w:rsidRDefault="00BA1D2C" w:rsidP="002C631B">
      <w:pPr>
        <w:pStyle w:val="Heading3"/>
      </w:pPr>
      <w:bookmarkStart w:id="28" w:name="_Toc60312213"/>
      <w:r>
        <w:t>2.5.3 Costs</w:t>
      </w:r>
      <w:bookmarkEnd w:id="28"/>
    </w:p>
    <w:p w:rsidR="00BA1D2C" w:rsidRDefault="00BA1D2C" w:rsidP="00033032"/>
    <w:p w:rsidR="00BA1D2C" w:rsidRDefault="00BA1D2C" w:rsidP="00033032">
      <w:r>
        <w:t>RUMC shall not be liable for any cost incurred by the respondent in the preparation of its proposal or for any work or services performed by the respondent prior to the execution and delivery of the contract. RUMC is not obligated to pay any costs, expenses, damages or losses incurred by any respondent at any time unless RUMC has expressly agreed to do so in writing.</w:t>
      </w:r>
    </w:p>
    <w:p w:rsidR="00BA1D2C" w:rsidRDefault="00BA1D2C" w:rsidP="00033032"/>
    <w:p w:rsidR="00BA1D2C" w:rsidRDefault="00BA1D2C" w:rsidP="002C631B">
      <w:pPr>
        <w:pStyle w:val="Heading3"/>
      </w:pPr>
      <w:bookmarkStart w:id="29" w:name="_Toc60312214"/>
      <w:r>
        <w:t>2.5.4 RUMC Rights</w:t>
      </w:r>
      <w:bookmarkEnd w:id="29"/>
    </w:p>
    <w:p w:rsidR="00BA1D2C" w:rsidRDefault="00BA1D2C" w:rsidP="00033032"/>
    <w:p w:rsidR="001B0BC0" w:rsidRDefault="001B0BC0" w:rsidP="00033032">
      <w:r>
        <w:t xml:space="preserve">This is a “Request for Proposals” and not a “Request for Bids”. RUMC shall be sole judge of whether a proposal conforms to the requirements of this RFP and of the merits and acceptability of the individual proposals. Notwithstanding anything to the contrary contained herein, RUMC reserves the right to take any of the following actions in connection with this RFP: amend, modify this RFP; require supplemental statements and information from any respondents to this RFP accept or reject any or all proposals received in response to this RFP; extend the deadline of submission of proposals; </w:t>
      </w:r>
      <w:r w:rsidR="00584630">
        <w:t>negotiate</w:t>
      </w:r>
      <w:r>
        <w:t xml:space="preserve"> or hold discussions with one or more </w:t>
      </w:r>
      <w:r w:rsidR="00584630">
        <w:t>of the respondents; permit the correction of deficient proposals that do not completely conform with this RFP; waive any conditions or modify any provisions of this RFP with respect to one or more respondents; reject any or all proposals and cancel this RFP, in whole or in part, for any reason or no reason, in RUMC’s sole discretion. RUMC may exercise any such rights at any time, without notice to any respondents or other parties and without liability to any respondent or other parties for their costs, expenses or other obligations incurred in the preparation of a proposal or otherwise. All proposals become the property of RUMC.</w:t>
      </w:r>
    </w:p>
    <w:p w:rsidR="00584630" w:rsidRDefault="00584630" w:rsidP="00033032"/>
    <w:p w:rsidR="00584630" w:rsidRDefault="00584630" w:rsidP="002C631B">
      <w:pPr>
        <w:pStyle w:val="Heading3"/>
      </w:pPr>
      <w:bookmarkStart w:id="30" w:name="_Toc60312215"/>
      <w:r>
        <w:lastRenderedPageBreak/>
        <w:t>2.5.5 Applicable Law</w:t>
      </w:r>
      <w:bookmarkEnd w:id="30"/>
    </w:p>
    <w:p w:rsidR="002C631B" w:rsidRPr="002C631B" w:rsidRDefault="002C631B" w:rsidP="002C631B"/>
    <w:p w:rsidR="00680DAC" w:rsidRDefault="00680DAC" w:rsidP="00033032">
      <w:r>
        <w:t>This RFP and any contract, subcontract or any other agreement resulting here from are subject to all applicable laws, rules, regulations and executive orders, policies, procedures and ordinances of all federal, state and city authorities, as the same may be amended from time to time, including without limitation, equal employment opportunity laws.</w:t>
      </w:r>
    </w:p>
    <w:p w:rsidR="00680DAC" w:rsidRDefault="00680DAC" w:rsidP="00033032"/>
    <w:p w:rsidR="00680DAC" w:rsidRDefault="00680DAC" w:rsidP="002C631B">
      <w:pPr>
        <w:pStyle w:val="Heading3"/>
      </w:pPr>
      <w:bookmarkStart w:id="31" w:name="_Toc60312216"/>
      <w:r>
        <w:t>2.5.6 Modifications and Questions</w:t>
      </w:r>
      <w:bookmarkEnd w:id="31"/>
    </w:p>
    <w:p w:rsidR="00680DAC" w:rsidRDefault="00680DAC" w:rsidP="00033032"/>
    <w:p w:rsidR="00680DAC" w:rsidRDefault="00680DAC" w:rsidP="00033032">
      <w:r>
        <w:tab/>
        <w:t>2.5.6.1</w:t>
      </w:r>
    </w:p>
    <w:p w:rsidR="00680DAC" w:rsidRDefault="00680DAC" w:rsidP="00033032">
      <w:r>
        <w:tab/>
      </w:r>
      <w:r>
        <w:tab/>
      </w:r>
    </w:p>
    <w:p w:rsidR="00680DAC" w:rsidRDefault="00680DAC" w:rsidP="00033032">
      <w:r>
        <w:tab/>
      </w:r>
      <w:r>
        <w:tab/>
        <w:t>RUMC will advise RFP respondents of any modifications to this RFP by posing</w:t>
      </w:r>
      <w:r>
        <w:tab/>
      </w:r>
      <w:r>
        <w:tab/>
      </w:r>
      <w:r>
        <w:tab/>
        <w:t xml:space="preserve">them on the website. </w:t>
      </w:r>
      <w:r w:rsidRPr="00680DAC">
        <w:rPr>
          <w:b/>
        </w:rPr>
        <w:t>Nothing stated at any time by any representative of</w:t>
      </w:r>
      <w:r>
        <w:rPr>
          <w:b/>
        </w:rPr>
        <w:tab/>
      </w:r>
      <w:r>
        <w:rPr>
          <w:b/>
        </w:rPr>
        <w:tab/>
      </w:r>
      <w:r>
        <w:rPr>
          <w:b/>
        </w:rPr>
        <w:tab/>
      </w:r>
      <w:r w:rsidRPr="00680DAC">
        <w:rPr>
          <w:b/>
        </w:rPr>
        <w:t>RUMC or of any other entity shall effect a change in, or constitute</w:t>
      </w:r>
      <w:r>
        <w:rPr>
          <w:b/>
        </w:rPr>
        <w:t xml:space="preserve"> a</w:t>
      </w:r>
      <w:r>
        <w:rPr>
          <w:b/>
        </w:rPr>
        <w:tab/>
      </w:r>
      <w:r>
        <w:rPr>
          <w:b/>
        </w:rPr>
        <w:tab/>
      </w:r>
      <w:r>
        <w:rPr>
          <w:b/>
        </w:rPr>
        <w:tab/>
      </w:r>
      <w:r>
        <w:rPr>
          <w:b/>
        </w:rPr>
        <w:tab/>
      </w:r>
      <w:r w:rsidRPr="00680DAC">
        <w:rPr>
          <w:b/>
        </w:rPr>
        <w:t>modification to this RFP</w:t>
      </w:r>
      <w:r>
        <w:t xml:space="preserve"> unless posted on the website or confirmed in writing by</w:t>
      </w:r>
      <w:r>
        <w:tab/>
      </w:r>
      <w:r>
        <w:tab/>
      </w:r>
      <w:r>
        <w:tab/>
        <w:t>RUMC.</w:t>
      </w:r>
    </w:p>
    <w:p w:rsidR="00BA1D2C" w:rsidRDefault="00BA1D2C" w:rsidP="00033032"/>
    <w:p w:rsidR="00680DAC" w:rsidRDefault="00680DAC" w:rsidP="00033032">
      <w:r>
        <w:tab/>
        <w:t>2.5.6.2</w:t>
      </w:r>
    </w:p>
    <w:p w:rsidR="00680DAC" w:rsidRDefault="00680DAC" w:rsidP="00033032">
      <w:r>
        <w:tab/>
      </w:r>
      <w:r>
        <w:tab/>
      </w:r>
    </w:p>
    <w:p w:rsidR="00680DAC" w:rsidRDefault="00680DAC" w:rsidP="00033032">
      <w:r>
        <w:tab/>
      </w:r>
      <w:r>
        <w:tab/>
      </w:r>
      <w:r w:rsidR="005B32A3">
        <w:t>Respondents may submit questions and/or request clarifications from</w:t>
      </w:r>
      <w:r w:rsidR="008671D8">
        <w:t xml:space="preserve"> RUMC by</w:t>
      </w:r>
      <w:r w:rsidR="008671D8">
        <w:tab/>
      </w:r>
      <w:r w:rsidR="008671D8">
        <w:tab/>
      </w:r>
      <w:r w:rsidR="008671D8">
        <w:tab/>
      </w:r>
      <w:r w:rsidR="005B32A3">
        <w:t>submitting them in writing to the recipients at the recipient’</w:t>
      </w:r>
      <w:r w:rsidR="008671D8">
        <w:t>s email address listed</w:t>
      </w:r>
      <w:r w:rsidR="008671D8">
        <w:tab/>
      </w:r>
      <w:r w:rsidR="008671D8">
        <w:tab/>
      </w:r>
      <w:r w:rsidR="008671D8">
        <w:tab/>
      </w:r>
      <w:r w:rsidR="005B32A3">
        <w:t>in the RFP summary (Section 1.3.3). All questions and requests clarif</w:t>
      </w:r>
      <w:r w:rsidR="008671D8">
        <w:t>ications</w:t>
      </w:r>
      <w:r w:rsidR="008671D8">
        <w:tab/>
      </w:r>
      <w:r w:rsidR="008671D8">
        <w:tab/>
      </w:r>
      <w:r w:rsidR="008671D8">
        <w:tab/>
      </w:r>
      <w:r w:rsidR="005B32A3">
        <w:t>must be submitted no later than the RFI deadli</w:t>
      </w:r>
      <w:r w:rsidR="0028421D">
        <w:t>ne listed</w:t>
      </w:r>
      <w:r w:rsidR="008671D8">
        <w:t xml:space="preserve"> in the RFP summary</w:t>
      </w:r>
      <w:r w:rsidR="008671D8">
        <w:tab/>
      </w:r>
      <w:r w:rsidR="008671D8">
        <w:tab/>
      </w:r>
      <w:r w:rsidR="008671D8">
        <w:tab/>
      </w:r>
      <w:r w:rsidR="005B32A3">
        <w:t>(Section 1.3.2). Any questions or requests for clarifications received after thi</w:t>
      </w:r>
      <w:r w:rsidR="008671D8">
        <w:t>s date</w:t>
      </w:r>
      <w:r w:rsidR="008671D8">
        <w:tab/>
      </w:r>
      <w:r w:rsidR="008671D8">
        <w:tab/>
      </w:r>
      <w:r w:rsidR="008671D8">
        <w:tab/>
      </w:r>
      <w:r w:rsidR="005B32A3">
        <w:t xml:space="preserve">will not be answered. All questions received </w:t>
      </w:r>
      <w:r w:rsidR="008671D8">
        <w:t>through the question/clarification</w:t>
      </w:r>
      <w:r w:rsidR="008671D8">
        <w:tab/>
      </w:r>
      <w:r w:rsidR="008671D8">
        <w:tab/>
      </w:r>
      <w:r w:rsidR="008671D8">
        <w:tab/>
        <w:t>deadline will be answered no later than the RFI response date listed in the RFP</w:t>
      </w:r>
      <w:r w:rsidR="008671D8">
        <w:tab/>
      </w:r>
      <w:r w:rsidR="008671D8">
        <w:tab/>
      </w:r>
      <w:r w:rsidR="008671D8">
        <w:tab/>
        <w:t>summary (Section 1.3.2). RUMC shall post such answers on the website, so as to</w:t>
      </w:r>
      <w:r w:rsidR="008671D8">
        <w:tab/>
      </w:r>
      <w:r w:rsidR="008671D8">
        <w:tab/>
      </w:r>
      <w:r w:rsidR="008671D8">
        <w:tab/>
        <w:t>be available to all respondents, if RUMC determines that such answers provide</w:t>
      </w:r>
      <w:r w:rsidR="008671D8">
        <w:tab/>
      </w:r>
      <w:r w:rsidR="008671D8">
        <w:tab/>
      </w:r>
      <w:r w:rsidR="008671D8">
        <w:tab/>
        <w:t>material clarification to the RFP.</w:t>
      </w:r>
    </w:p>
    <w:p w:rsidR="008671D8" w:rsidRDefault="008671D8" w:rsidP="00033032"/>
    <w:p w:rsidR="008671D8" w:rsidRDefault="008671D8" w:rsidP="00033032">
      <w:r>
        <w:tab/>
        <w:t>2.5.6.3</w:t>
      </w:r>
    </w:p>
    <w:p w:rsidR="008671D8" w:rsidRDefault="008671D8" w:rsidP="00033032">
      <w:r>
        <w:tab/>
      </w:r>
      <w:r>
        <w:tab/>
      </w:r>
    </w:p>
    <w:p w:rsidR="008671D8" w:rsidRDefault="008671D8" w:rsidP="00033032">
      <w:r>
        <w:tab/>
      </w:r>
      <w:r>
        <w:tab/>
        <w:t>Respondents are reminded to check the website regularly to view updated</w:t>
      </w:r>
      <w:r>
        <w:tab/>
      </w:r>
      <w:r>
        <w:tab/>
      </w:r>
      <w:r>
        <w:tab/>
      </w:r>
      <w:r>
        <w:tab/>
        <w:t>information and answers to questions posed by other respondents that are</w:t>
      </w:r>
      <w:r>
        <w:tab/>
      </w:r>
      <w:r>
        <w:tab/>
      </w:r>
      <w:r>
        <w:tab/>
      </w:r>
      <w:r>
        <w:tab/>
        <w:t>necessary to aid the respondent.</w:t>
      </w:r>
    </w:p>
    <w:p w:rsidR="008671D8" w:rsidRDefault="008671D8" w:rsidP="00033032"/>
    <w:p w:rsidR="008671D8" w:rsidRDefault="008671D8" w:rsidP="00033032">
      <w:r>
        <w:tab/>
        <w:t>2.5.6.4</w:t>
      </w:r>
    </w:p>
    <w:p w:rsidR="008671D8" w:rsidRDefault="008671D8" w:rsidP="00033032">
      <w:r>
        <w:tab/>
      </w:r>
      <w:r>
        <w:tab/>
      </w:r>
    </w:p>
    <w:p w:rsidR="006E7B6B" w:rsidRDefault="008671D8" w:rsidP="006E7B6B">
      <w:r>
        <w:tab/>
      </w:r>
      <w:r>
        <w:tab/>
        <w:t>During the contract, RUMC, in its sole discretion, may choose to work wi</w:t>
      </w:r>
      <w:r w:rsidR="006E7B6B">
        <w:t>th the</w:t>
      </w:r>
      <w:r w:rsidR="006E7B6B">
        <w:tab/>
      </w:r>
      <w:r w:rsidR="006E7B6B">
        <w:tab/>
      </w:r>
      <w:r w:rsidR="006E7B6B">
        <w:tab/>
      </w:r>
      <w:r>
        <w:t xml:space="preserve">selected respondent and/or hire its services </w:t>
      </w:r>
      <w:r w:rsidR="006E7B6B">
        <w:t>for projects other than or that exceed</w:t>
      </w:r>
      <w:r w:rsidR="006E7B6B">
        <w:tab/>
      </w:r>
      <w:r w:rsidR="006E7B6B">
        <w:tab/>
      </w:r>
      <w:r w:rsidR="006E7B6B">
        <w:tab/>
        <w:t>the scope of services described herein. RUMC’s decision to do so may be based</w:t>
      </w:r>
      <w:r w:rsidR="006E7B6B">
        <w:tab/>
      </w:r>
      <w:r w:rsidR="006E7B6B">
        <w:tab/>
      </w:r>
      <w:r w:rsidR="006E7B6B">
        <w:tab/>
        <w:t>on the firm’s relevant experience and its successful performance under the</w:t>
      </w:r>
      <w:r w:rsidR="006E7B6B">
        <w:tab/>
      </w:r>
      <w:r w:rsidR="006E7B6B">
        <w:tab/>
      </w:r>
      <w:r w:rsidR="006E7B6B">
        <w:tab/>
      </w:r>
      <w:r w:rsidR="006E7B6B">
        <w:tab/>
        <w:t>contract.</w:t>
      </w:r>
    </w:p>
    <w:p w:rsidR="006E7B6B" w:rsidRDefault="006E7B6B" w:rsidP="006E7B6B"/>
    <w:p w:rsidR="006E7B6B" w:rsidRDefault="006E7B6B" w:rsidP="002C631B">
      <w:pPr>
        <w:pStyle w:val="Heading3"/>
      </w:pPr>
      <w:bookmarkStart w:id="32" w:name="_Toc60312217"/>
      <w:r>
        <w:t>2.5.7 Disclaimer</w:t>
      </w:r>
      <w:bookmarkEnd w:id="32"/>
    </w:p>
    <w:p w:rsidR="006E7B6B" w:rsidRDefault="006E7B6B" w:rsidP="006E7B6B"/>
    <w:p w:rsidR="006E7B6B" w:rsidRDefault="006E7B6B" w:rsidP="006E7B6B">
      <w:r>
        <w:t xml:space="preserve">RUMC and the writers of this document, and their respective officers, directors, agents, members and employees make no representation or </w:t>
      </w:r>
      <w:r w:rsidR="002C631B">
        <w:t>warranty</w:t>
      </w:r>
      <w:r>
        <w:t xml:space="preserve"> and assume no responsibility for the accuracy of the information set forth </w:t>
      </w:r>
      <w:r w:rsidR="002C631B">
        <w:t>in this RFP. Further, RUMC and the writers of this document do not warrant or make any representations as to the quality, content, accuracy, or completeness of the information, text, graphics, links or any other facet of this RFP once it has been downloaded or printed from this or any server, and hereby disclaim any liability for any technical errors or difficulties of any nature that may arise in connection with the website on which this RFP is posted, or in connection with any other electronic medium utilized by respondents or potential respondents in connection with or otherwise related to the RFP or access to that website.</w:t>
      </w:r>
    </w:p>
    <w:p w:rsidR="006E7B6B" w:rsidRDefault="006E7B6B" w:rsidP="006E7B6B"/>
    <w:p w:rsidR="00D27170" w:rsidRDefault="00D27170" w:rsidP="00092F34"/>
    <w:p w:rsidR="00092F34" w:rsidRDefault="00092F34" w:rsidP="00092F34"/>
    <w:p w:rsidR="00674389" w:rsidRDefault="00674389">
      <w:pPr>
        <w:spacing w:after="160"/>
        <w:rPr>
          <w:rFonts w:eastAsiaTheme="majorEastAsia" w:cstheme="majorBidi"/>
          <w:sz w:val="32"/>
          <w:szCs w:val="32"/>
        </w:rPr>
      </w:pPr>
      <w:r>
        <w:br w:type="page"/>
      </w:r>
    </w:p>
    <w:p w:rsidR="00092F34" w:rsidRPr="00092F34" w:rsidRDefault="00092F34" w:rsidP="00092F34">
      <w:pPr>
        <w:pStyle w:val="Heading1"/>
      </w:pPr>
      <w:bookmarkStart w:id="33" w:name="_Toc60312218"/>
      <w:r>
        <w:lastRenderedPageBreak/>
        <w:t>3. Specific Requirements</w:t>
      </w:r>
      <w:bookmarkEnd w:id="33"/>
    </w:p>
    <w:p w:rsidR="00092F34" w:rsidRDefault="00092F34" w:rsidP="00092F34"/>
    <w:p w:rsidR="00092F34" w:rsidRDefault="00AC6F48" w:rsidP="00AC6F48">
      <w:pPr>
        <w:pStyle w:val="Heading2"/>
      </w:pPr>
      <w:bookmarkStart w:id="34" w:name="_Toc60312219"/>
      <w:r>
        <w:t>3.1 Structure and Content</w:t>
      </w:r>
      <w:bookmarkEnd w:id="34"/>
    </w:p>
    <w:p w:rsidR="00AC6F48" w:rsidRDefault="00AC6F48" w:rsidP="00092F34"/>
    <w:p w:rsidR="00AC6F48" w:rsidRDefault="00AC6F48" w:rsidP="00AC6F48">
      <w:pPr>
        <w:pStyle w:val="Heading3"/>
      </w:pPr>
      <w:bookmarkStart w:id="35" w:name="_Toc60312220"/>
      <w:r>
        <w:t>3.1.1 Structure of Proposal</w:t>
      </w:r>
      <w:bookmarkEnd w:id="35"/>
    </w:p>
    <w:p w:rsidR="00AC6F48" w:rsidRDefault="00AC6F48" w:rsidP="00092F34"/>
    <w:p w:rsidR="00DE1F02" w:rsidRDefault="00DE1F02" w:rsidP="00092F34">
      <w:pPr>
        <w:rPr>
          <w:b/>
        </w:rPr>
      </w:pPr>
      <w:r w:rsidRPr="00DE1F02">
        <w:rPr>
          <w:b/>
        </w:rPr>
        <w:t>The contents of your proposal should contain the following documents in the order listed here:</w:t>
      </w:r>
    </w:p>
    <w:p w:rsidR="00DE1F02" w:rsidRDefault="00DE1F02" w:rsidP="00092F34"/>
    <w:p w:rsidR="00DE1F02" w:rsidRDefault="0028421D" w:rsidP="00A27A1C">
      <w:pPr>
        <w:ind w:firstLine="720"/>
      </w:pPr>
      <w:r>
        <w:t>Attachment A: Proposal Chec</w:t>
      </w:r>
      <w:r w:rsidR="00DE1F02">
        <w:t>k List.</w:t>
      </w:r>
    </w:p>
    <w:p w:rsidR="00DE1F02" w:rsidRDefault="00DE1F02" w:rsidP="00092F34"/>
    <w:p w:rsidR="00DE1F02" w:rsidRDefault="00DE1F02" w:rsidP="00A27A1C">
      <w:pPr>
        <w:ind w:firstLine="720"/>
      </w:pPr>
      <w:r>
        <w:t>Attachment C: Non-Collusive Bidding Certification.</w:t>
      </w:r>
    </w:p>
    <w:p w:rsidR="00DE1F02" w:rsidRDefault="00DE1F02" w:rsidP="00092F34"/>
    <w:p w:rsidR="00DE1F02" w:rsidRDefault="00DE1F02" w:rsidP="00A27A1C">
      <w:pPr>
        <w:ind w:firstLine="720"/>
      </w:pPr>
      <w:r>
        <w:t>Attachment E: All-inclusive hourly rates by staff titles with resumes.</w:t>
      </w:r>
    </w:p>
    <w:p w:rsidR="00DE1F02" w:rsidRDefault="00DE1F02" w:rsidP="00092F34"/>
    <w:p w:rsidR="00DE1F02" w:rsidRDefault="00DE1F02" w:rsidP="00A27A1C">
      <w:pPr>
        <w:ind w:left="720"/>
      </w:pPr>
      <w:r>
        <w:t>Attachment F: Offerors affirmation of understanding of, and agreement with, RUMC procurement requirements.</w:t>
      </w:r>
    </w:p>
    <w:p w:rsidR="00DE1F02" w:rsidRDefault="00DE1F02" w:rsidP="00092F34"/>
    <w:p w:rsidR="00DE1F02" w:rsidRDefault="00DE1F02" w:rsidP="00A27A1C">
      <w:pPr>
        <w:ind w:left="720"/>
      </w:pPr>
      <w:r>
        <w:t>Attachment G: New York State Finance Law Section 139-j ND 139-K (“Lobbying Law”) - Disclosure statement.</w:t>
      </w:r>
    </w:p>
    <w:p w:rsidR="00DE1F02" w:rsidRDefault="00DE1F02" w:rsidP="00092F34"/>
    <w:p w:rsidR="00DE1F02" w:rsidRDefault="00DE1F02" w:rsidP="00A27A1C">
      <w:pPr>
        <w:ind w:firstLine="720"/>
      </w:pPr>
      <w:r>
        <w:t>Attachment H: 40% minimum MBE, WBE owned business.</w:t>
      </w:r>
    </w:p>
    <w:p w:rsidR="00DE1F02" w:rsidRDefault="00DE1F02" w:rsidP="00092F34"/>
    <w:p w:rsidR="00DE1F02" w:rsidRPr="00DE1F02" w:rsidRDefault="00DE1F02" w:rsidP="00A27A1C">
      <w:pPr>
        <w:ind w:firstLine="720"/>
      </w:pPr>
      <w:r>
        <w:t>Attachment I: Symplr Health Care credentials for all staff working on site.</w:t>
      </w:r>
    </w:p>
    <w:p w:rsidR="00DE1F02" w:rsidRDefault="00DE1F02" w:rsidP="00092F34"/>
    <w:p w:rsidR="00DE1F02" w:rsidRDefault="00DE1F02" w:rsidP="00092F34"/>
    <w:p w:rsidR="00AC6F48" w:rsidRDefault="00AC6F48" w:rsidP="00AC6F48">
      <w:pPr>
        <w:pStyle w:val="Heading3"/>
      </w:pPr>
      <w:bookmarkStart w:id="36" w:name="_Toc60312221"/>
      <w:r>
        <w:t>3.1.2 Non-compliant Proposal</w:t>
      </w:r>
      <w:bookmarkEnd w:id="36"/>
    </w:p>
    <w:p w:rsidR="00AC6F48" w:rsidRDefault="00AC6F48" w:rsidP="00092F34"/>
    <w:p w:rsidR="00DE1F02" w:rsidRDefault="00A27A1C" w:rsidP="00092F34">
      <w:r>
        <w:t>In furtherance of and without limiting RUMC’s rights as set forth in this RFP, non-compliant proposals may, in RUMC’s sole discretion, be considered “not responsive” and may be rejected by RUMC including, without limitation, proposals that are:</w:t>
      </w:r>
    </w:p>
    <w:p w:rsidR="00A27A1C" w:rsidRDefault="00A27A1C" w:rsidP="00092F34"/>
    <w:p w:rsidR="00A27A1C" w:rsidRDefault="00A27A1C" w:rsidP="00092F34">
      <w:r>
        <w:tab/>
        <w:t>3.1.2.1</w:t>
      </w:r>
    </w:p>
    <w:p w:rsidR="00A27A1C" w:rsidRDefault="00A27A1C" w:rsidP="00092F34">
      <w:r>
        <w:tab/>
      </w:r>
      <w:r>
        <w:tab/>
      </w:r>
    </w:p>
    <w:p w:rsidR="00A27A1C" w:rsidRDefault="00A27A1C" w:rsidP="00092F34">
      <w:r>
        <w:tab/>
      </w:r>
      <w:r>
        <w:tab/>
        <w:t>Not enclosed in separate sealed envelopes;</w:t>
      </w:r>
    </w:p>
    <w:p w:rsidR="00A27A1C" w:rsidRDefault="00A27A1C" w:rsidP="00092F34"/>
    <w:p w:rsidR="00A27A1C" w:rsidRDefault="00A27A1C" w:rsidP="00092F34">
      <w:r>
        <w:tab/>
        <w:t>3.1.2.2</w:t>
      </w:r>
    </w:p>
    <w:p w:rsidR="00A27A1C" w:rsidRDefault="00A27A1C" w:rsidP="00092F34">
      <w:r>
        <w:tab/>
      </w:r>
      <w:r>
        <w:tab/>
      </w:r>
    </w:p>
    <w:p w:rsidR="00A27A1C" w:rsidRDefault="00A27A1C" w:rsidP="00092F34">
      <w:r>
        <w:tab/>
      </w:r>
      <w:r>
        <w:tab/>
        <w:t>Not properly labeled;</w:t>
      </w:r>
    </w:p>
    <w:p w:rsidR="00A27A1C" w:rsidRDefault="00A27A1C" w:rsidP="00092F34"/>
    <w:p w:rsidR="00A27A1C" w:rsidRDefault="00A27A1C" w:rsidP="00092F34">
      <w:r>
        <w:tab/>
        <w:t>3.1.2.3</w:t>
      </w:r>
    </w:p>
    <w:p w:rsidR="00A27A1C" w:rsidRDefault="00A27A1C" w:rsidP="00092F34">
      <w:r>
        <w:tab/>
      </w:r>
      <w:r>
        <w:tab/>
      </w:r>
    </w:p>
    <w:p w:rsidR="00A27A1C" w:rsidRDefault="00A27A1C" w:rsidP="00092F34">
      <w:r>
        <w:lastRenderedPageBreak/>
        <w:tab/>
      </w:r>
      <w:r>
        <w:tab/>
        <w:t>Received by a person other than the designated recipients; and/or</w:t>
      </w:r>
    </w:p>
    <w:p w:rsidR="00A27A1C" w:rsidRDefault="00A27A1C" w:rsidP="00092F34"/>
    <w:p w:rsidR="00A27A1C" w:rsidRDefault="00A27A1C" w:rsidP="00092F34">
      <w:r>
        <w:tab/>
        <w:t>3.1.2.4</w:t>
      </w:r>
    </w:p>
    <w:p w:rsidR="00A27A1C" w:rsidRDefault="00A27A1C" w:rsidP="00092F34"/>
    <w:p w:rsidR="00A27A1C" w:rsidRDefault="00A27A1C" w:rsidP="00092F34">
      <w:r>
        <w:tab/>
      </w:r>
      <w:r>
        <w:tab/>
        <w:t>Missing any information, certifications, supplemental forms or other</w:t>
      </w:r>
      <w:r>
        <w:tab/>
      </w:r>
      <w:r>
        <w:tab/>
      </w:r>
      <w:r>
        <w:tab/>
      </w:r>
      <w:r>
        <w:tab/>
        <w:t>documentation required by this RFP or by applicable law.</w:t>
      </w:r>
    </w:p>
    <w:p w:rsidR="00A27A1C" w:rsidRDefault="00A27A1C" w:rsidP="00092F34"/>
    <w:p w:rsidR="00A27A1C" w:rsidRDefault="00A27A1C">
      <w:pPr>
        <w:spacing w:after="160"/>
      </w:pPr>
    </w:p>
    <w:p w:rsidR="00AC6F48" w:rsidRDefault="00AC6F48" w:rsidP="00AC6F48">
      <w:pPr>
        <w:pStyle w:val="Heading2"/>
      </w:pPr>
      <w:bookmarkStart w:id="37" w:name="_Toc60312222"/>
      <w:r>
        <w:t>3.2 Pre-Proposal</w:t>
      </w:r>
      <w:bookmarkEnd w:id="37"/>
    </w:p>
    <w:p w:rsidR="00AC6F48" w:rsidRDefault="00AC6F48" w:rsidP="00092F34"/>
    <w:p w:rsidR="00A27A1C" w:rsidRDefault="001327F8" w:rsidP="00092F34">
      <w:r w:rsidRPr="001327F8">
        <w:rPr>
          <w:b/>
        </w:rPr>
        <w:t xml:space="preserve">The pre-proposal information meeting, scheduled for </w:t>
      </w:r>
      <w:r w:rsidR="00F62169">
        <w:rPr>
          <w:b/>
        </w:rPr>
        <w:br/>
        <w:t xml:space="preserve">Wednesday, February22nd, 2022 </w:t>
      </w:r>
      <w:r w:rsidRPr="001327F8">
        <w:rPr>
          <w:b/>
        </w:rPr>
        <w:t>is mandatory</w:t>
      </w:r>
      <w:r>
        <w:t xml:space="preserve"> and if you do not attend the meeting, your proposal will not be accepted. Please confirm your attendance prior to </w:t>
      </w:r>
      <w:r w:rsidR="00F62169">
        <w:rPr>
          <w:b/>
        </w:rPr>
        <w:t>Wednesday, February</w:t>
      </w:r>
      <w:r w:rsidR="005D0B33">
        <w:rPr>
          <w:b/>
        </w:rPr>
        <w:t xml:space="preserve"> </w:t>
      </w:r>
      <w:r w:rsidR="00F62169">
        <w:rPr>
          <w:b/>
        </w:rPr>
        <w:t xml:space="preserve">22nd, 2022 </w:t>
      </w:r>
      <w:r w:rsidR="00F62169" w:rsidRPr="001327F8">
        <w:rPr>
          <w:b/>
        </w:rPr>
        <w:t>is mandatory</w:t>
      </w:r>
      <w:r>
        <w:t>, by submitting Attachment B Confirmation of Attendance at Mandatory pre-proposal meeting.</w:t>
      </w:r>
    </w:p>
    <w:p w:rsidR="00A27A1C" w:rsidRDefault="00A27A1C">
      <w:pPr>
        <w:spacing w:after="160"/>
        <w:rPr>
          <w:rFonts w:eastAsiaTheme="majorEastAsia" w:cstheme="majorBidi"/>
          <w:b/>
          <w:sz w:val="26"/>
          <w:szCs w:val="26"/>
        </w:rPr>
      </w:pPr>
    </w:p>
    <w:p w:rsidR="00AC6F48" w:rsidRDefault="00AC6F48" w:rsidP="00AC6F48">
      <w:pPr>
        <w:pStyle w:val="Heading2"/>
      </w:pPr>
      <w:bookmarkStart w:id="38" w:name="_Toc60312223"/>
      <w:r>
        <w:t>3.3 Interviews</w:t>
      </w:r>
      <w:bookmarkEnd w:id="38"/>
    </w:p>
    <w:p w:rsidR="00AC6F48" w:rsidRDefault="00AC6F48" w:rsidP="00092F34"/>
    <w:p w:rsidR="00A27A1C" w:rsidRDefault="00A27A1C" w:rsidP="00092F34">
      <w:r>
        <w:t>Interviews may be held with any or all of the respondents after the receipt of proposals. Short-listed interviews with RUMC will be scheduled after its initial review of proposals.</w:t>
      </w:r>
    </w:p>
    <w:p w:rsidR="00A27A1C" w:rsidRDefault="00A27A1C">
      <w:pPr>
        <w:spacing w:after="160"/>
        <w:rPr>
          <w:rFonts w:eastAsiaTheme="majorEastAsia" w:cstheme="majorBidi"/>
          <w:b/>
          <w:sz w:val="26"/>
          <w:szCs w:val="26"/>
        </w:rPr>
      </w:pPr>
    </w:p>
    <w:p w:rsidR="00AC6F48" w:rsidRDefault="00AC6F48" w:rsidP="00AC6F48">
      <w:pPr>
        <w:pStyle w:val="Heading2"/>
      </w:pPr>
      <w:bookmarkStart w:id="39" w:name="_Toc60312224"/>
      <w:r>
        <w:t>3.4 Selections</w:t>
      </w:r>
      <w:bookmarkEnd w:id="39"/>
    </w:p>
    <w:p w:rsidR="00AC6F48" w:rsidRDefault="00AC6F48" w:rsidP="00092F34"/>
    <w:p w:rsidR="00A27A1C" w:rsidRDefault="00432DC0" w:rsidP="00092F34">
      <w:r>
        <w:t xml:space="preserve">RUMC will review each respondent’s proposal in its totality. The selected respondent, if any, will be a respondent whose proposal is most advantageous to RUMC’s goals. See Section 2.5 for an explanation of the criteria on which RUMC will base a </w:t>
      </w:r>
      <w:r w:rsidR="001327F8">
        <w:t>selection</w:t>
      </w:r>
    </w:p>
    <w:p w:rsidR="00A27A1C" w:rsidRDefault="00A27A1C">
      <w:pPr>
        <w:spacing w:after="160"/>
        <w:rPr>
          <w:rFonts w:eastAsiaTheme="majorEastAsia" w:cstheme="majorBidi"/>
          <w:b/>
          <w:sz w:val="26"/>
          <w:szCs w:val="26"/>
        </w:rPr>
      </w:pPr>
    </w:p>
    <w:p w:rsidR="00E6654D" w:rsidRDefault="00E6654D">
      <w:pPr>
        <w:spacing w:after="160"/>
        <w:rPr>
          <w:rFonts w:eastAsiaTheme="majorEastAsia" w:cstheme="majorBidi"/>
          <w:b/>
          <w:sz w:val="26"/>
          <w:szCs w:val="26"/>
        </w:rPr>
      </w:pPr>
      <w:r>
        <w:br w:type="page"/>
      </w:r>
    </w:p>
    <w:p w:rsidR="00AC6F48" w:rsidRDefault="00AC6F48" w:rsidP="00AC6F48">
      <w:pPr>
        <w:pStyle w:val="Heading2"/>
      </w:pPr>
      <w:bookmarkStart w:id="40" w:name="_Toc60312225"/>
      <w:r>
        <w:lastRenderedPageBreak/>
        <w:t>3.5 Submissions</w:t>
      </w:r>
      <w:bookmarkEnd w:id="40"/>
    </w:p>
    <w:p w:rsidR="00AC6F48" w:rsidRDefault="00AC6F48" w:rsidP="00092F34"/>
    <w:p w:rsidR="00AC6F48" w:rsidRDefault="00E6654D" w:rsidP="00E6654D">
      <w:pPr>
        <w:pStyle w:val="Heading3"/>
      </w:pPr>
      <w:bookmarkStart w:id="41" w:name="_Toc60312226"/>
      <w:r>
        <w:t>3.5.1 Requirements for Submission</w:t>
      </w:r>
      <w:bookmarkEnd w:id="41"/>
    </w:p>
    <w:p w:rsidR="00E6654D" w:rsidRDefault="00E6654D" w:rsidP="00092F34"/>
    <w:p w:rsidR="00E6654D" w:rsidRDefault="00E6654D" w:rsidP="00092F34">
      <w:r>
        <w:tab/>
        <w:t>3.5.1.1</w:t>
      </w:r>
    </w:p>
    <w:p w:rsidR="00E6654D" w:rsidRDefault="00E6654D" w:rsidP="00092F34">
      <w:r>
        <w:tab/>
      </w:r>
      <w:r>
        <w:tab/>
      </w:r>
    </w:p>
    <w:p w:rsidR="00E6654D" w:rsidRDefault="00E6654D" w:rsidP="00092F34">
      <w:r>
        <w:tab/>
      </w:r>
      <w:r>
        <w:tab/>
        <w:t>You must submit your proposal indicated in Section 1.3.2.</w:t>
      </w:r>
    </w:p>
    <w:p w:rsidR="00E6654D" w:rsidRDefault="00E6654D" w:rsidP="00092F34"/>
    <w:p w:rsidR="00E6654D" w:rsidRDefault="00E6654D" w:rsidP="00092F34">
      <w:r>
        <w:tab/>
        <w:t>3.5.1.2</w:t>
      </w:r>
    </w:p>
    <w:p w:rsidR="00E6654D" w:rsidRDefault="00E6654D" w:rsidP="00092F34">
      <w:r>
        <w:tab/>
      </w:r>
      <w:r>
        <w:tab/>
      </w:r>
    </w:p>
    <w:p w:rsidR="00E6654D" w:rsidRDefault="00E6654D" w:rsidP="00092F34">
      <w:r>
        <w:tab/>
      </w:r>
      <w:r>
        <w:tab/>
        <w:t>All proposals must be delivered by hand or express mail or other nationally</w:t>
      </w:r>
      <w:r>
        <w:tab/>
      </w:r>
      <w:r>
        <w:tab/>
      </w:r>
      <w:r>
        <w:tab/>
        <w:t>known overnight courier.</w:t>
      </w:r>
    </w:p>
    <w:p w:rsidR="00E6654D" w:rsidRDefault="00E6654D" w:rsidP="00092F34"/>
    <w:p w:rsidR="00E6654D" w:rsidRDefault="00E6654D" w:rsidP="00092F34">
      <w:r>
        <w:tab/>
        <w:t>3.5.1.3</w:t>
      </w:r>
    </w:p>
    <w:p w:rsidR="00E6654D" w:rsidRDefault="00E6654D" w:rsidP="00092F34">
      <w:r>
        <w:tab/>
      </w:r>
      <w:r>
        <w:tab/>
      </w:r>
    </w:p>
    <w:p w:rsidR="00E6654D" w:rsidRPr="00E6654D" w:rsidRDefault="00E6654D" w:rsidP="00092F34">
      <w:pPr>
        <w:rPr>
          <w:b/>
        </w:rPr>
      </w:pPr>
      <w:r>
        <w:tab/>
      </w:r>
      <w:r>
        <w:tab/>
      </w:r>
      <w:r w:rsidRPr="00E6654D">
        <w:rPr>
          <w:b/>
        </w:rPr>
        <w:t>Proposals are due and must be received by recipient at the locat</w:t>
      </w:r>
      <w:r>
        <w:rPr>
          <w:b/>
        </w:rPr>
        <w:t>ion</w:t>
      </w:r>
      <w:r>
        <w:rPr>
          <w:b/>
        </w:rPr>
        <w:tab/>
      </w:r>
      <w:r>
        <w:rPr>
          <w:b/>
        </w:rPr>
        <w:tab/>
      </w:r>
      <w:r>
        <w:rPr>
          <w:b/>
        </w:rPr>
        <w:tab/>
      </w:r>
      <w:r>
        <w:rPr>
          <w:b/>
        </w:rPr>
        <w:tab/>
        <w:t>designated in</w:t>
      </w:r>
      <w:r>
        <w:rPr>
          <w:b/>
        </w:rPr>
        <w:tab/>
      </w:r>
      <w:r w:rsidRPr="00E6654D">
        <w:rPr>
          <w:b/>
        </w:rPr>
        <w:t>Section 1.3.2 no later than the submission deadline. Proposals</w:t>
      </w:r>
      <w:r>
        <w:rPr>
          <w:b/>
        </w:rPr>
        <w:tab/>
      </w:r>
      <w:r>
        <w:rPr>
          <w:b/>
        </w:rPr>
        <w:tab/>
      </w:r>
      <w:r>
        <w:rPr>
          <w:b/>
        </w:rPr>
        <w:tab/>
      </w:r>
      <w:r w:rsidRPr="00E6654D">
        <w:rPr>
          <w:b/>
        </w:rPr>
        <w:t xml:space="preserve">received </w:t>
      </w:r>
      <w:r>
        <w:rPr>
          <w:b/>
        </w:rPr>
        <w:t xml:space="preserve">after the </w:t>
      </w:r>
      <w:r w:rsidRPr="00E6654D">
        <w:rPr>
          <w:b/>
        </w:rPr>
        <w:t>indicated date and hour and</w:t>
      </w:r>
      <w:r>
        <w:rPr>
          <w:b/>
        </w:rPr>
        <w:t>/or at a different location may</w:t>
      </w:r>
      <w:r>
        <w:rPr>
          <w:b/>
        </w:rPr>
        <w:tab/>
      </w:r>
      <w:r>
        <w:rPr>
          <w:b/>
        </w:rPr>
        <w:tab/>
      </w:r>
      <w:r>
        <w:rPr>
          <w:b/>
        </w:rPr>
        <w:tab/>
      </w:r>
      <w:r w:rsidRPr="00E6654D">
        <w:rPr>
          <w:b/>
        </w:rPr>
        <w:t>not be considered.</w:t>
      </w:r>
    </w:p>
    <w:p w:rsidR="00E6654D" w:rsidRDefault="00E6654D" w:rsidP="00092F34"/>
    <w:p w:rsidR="00E6654D" w:rsidRDefault="00E6654D" w:rsidP="00092F34">
      <w:r>
        <w:tab/>
        <w:t>3.5.1.4</w:t>
      </w:r>
    </w:p>
    <w:p w:rsidR="00E6654D" w:rsidRDefault="00E6654D" w:rsidP="00092F34">
      <w:r>
        <w:tab/>
      </w:r>
      <w:r>
        <w:tab/>
      </w:r>
    </w:p>
    <w:p w:rsidR="00E6654D" w:rsidRDefault="00E6654D" w:rsidP="00092F34">
      <w:r>
        <w:tab/>
      </w:r>
      <w:r>
        <w:tab/>
        <w:t>RUMC reserves the right, in its discretion, from time to time, to postpone the date</w:t>
      </w:r>
      <w:r>
        <w:tab/>
      </w:r>
      <w:r>
        <w:tab/>
      </w:r>
      <w:r>
        <w:tab/>
        <w:t>for submission and opening of proposals. Respondents are again reminded to</w:t>
      </w:r>
      <w:r>
        <w:tab/>
      </w:r>
      <w:r>
        <w:tab/>
      </w:r>
      <w:r>
        <w:tab/>
        <w:t>check the website periodically for updated information, which may include a</w:t>
      </w:r>
      <w:r>
        <w:tab/>
      </w:r>
      <w:r>
        <w:tab/>
      </w:r>
      <w:r>
        <w:tab/>
        <w:t>notice of postponement. Any proposal submitted prior to such notice may be</w:t>
      </w:r>
      <w:r>
        <w:tab/>
      </w:r>
      <w:r>
        <w:tab/>
      </w:r>
      <w:r>
        <w:tab/>
        <w:t>withdrawn without prejudice.</w:t>
      </w:r>
    </w:p>
    <w:p w:rsidR="00443A48" w:rsidRDefault="00443A48" w:rsidP="00092F34">
      <w:r>
        <w:tab/>
      </w:r>
    </w:p>
    <w:p w:rsidR="00443A48" w:rsidRDefault="00443A48" w:rsidP="00092F34">
      <w:r>
        <w:tab/>
        <w:t>3.5.1.5</w:t>
      </w:r>
    </w:p>
    <w:p w:rsidR="00443A48" w:rsidRDefault="00443A48" w:rsidP="00092F34">
      <w:r>
        <w:tab/>
      </w:r>
      <w:r>
        <w:tab/>
      </w:r>
    </w:p>
    <w:p w:rsidR="00443A48" w:rsidRDefault="00443A48" w:rsidP="00092F34">
      <w:r>
        <w:tab/>
      </w:r>
      <w:r>
        <w:tab/>
        <w:t>Please note you must respond to this RFP in order to be eligible to be considered</w:t>
      </w:r>
      <w:r>
        <w:tab/>
      </w:r>
      <w:r>
        <w:tab/>
      </w:r>
      <w:r>
        <w:tab/>
        <w:t>for the award of the contract for the services pursuant to this RFP.</w:t>
      </w:r>
    </w:p>
    <w:p w:rsidR="00443A48" w:rsidRDefault="00443A48" w:rsidP="00092F34"/>
    <w:p w:rsidR="00443A48" w:rsidRDefault="00443A48" w:rsidP="00092F34">
      <w:r>
        <w:tab/>
        <w:t>3.5.1.6</w:t>
      </w:r>
    </w:p>
    <w:p w:rsidR="00443A48" w:rsidRDefault="00443A48" w:rsidP="00092F34">
      <w:r>
        <w:tab/>
      </w:r>
      <w:r>
        <w:tab/>
      </w:r>
    </w:p>
    <w:p w:rsidR="00443A48" w:rsidRDefault="00443A48" w:rsidP="00092F34">
      <w:r>
        <w:tab/>
      </w:r>
      <w:r>
        <w:tab/>
        <w:t>For more information please contact both recipients in writing at the recipients’</w:t>
      </w:r>
      <w:r>
        <w:tab/>
      </w:r>
      <w:r>
        <w:tab/>
      </w:r>
      <w:r>
        <w:tab/>
        <w:t>email addresses located in Section 1.3.2</w:t>
      </w:r>
    </w:p>
    <w:p w:rsidR="007200F7" w:rsidRDefault="007200F7" w:rsidP="00092F34"/>
    <w:p w:rsidR="007200F7" w:rsidRDefault="007200F7" w:rsidP="00092F34"/>
    <w:p w:rsidR="007200F7" w:rsidRDefault="007200F7" w:rsidP="00092F34"/>
    <w:p w:rsidR="007200F7" w:rsidRDefault="007200F7" w:rsidP="00092F34"/>
    <w:p w:rsidR="007200F7" w:rsidRDefault="007200F7" w:rsidP="007200F7">
      <w:pPr>
        <w:jc w:val="center"/>
        <w:rPr>
          <w:b/>
          <w:sz w:val="28"/>
        </w:rPr>
      </w:pPr>
      <w:r>
        <w:rPr>
          <w:b/>
          <w:sz w:val="28"/>
        </w:rPr>
        <w:t>ATTACHMENTS</w:t>
      </w:r>
    </w:p>
    <w:p w:rsidR="00DE14FD" w:rsidRDefault="00DE14FD">
      <w:pPr>
        <w:spacing w:after="160"/>
        <w:rPr>
          <w:b/>
          <w:sz w:val="28"/>
        </w:rPr>
        <w:sectPr w:rsidR="00DE14FD" w:rsidSect="00AC6F48">
          <w:type w:val="continuous"/>
          <w:pgSz w:w="12240" w:h="15840"/>
          <w:pgMar w:top="1440" w:right="1440" w:bottom="1440" w:left="1440" w:header="720" w:footer="720" w:gutter="0"/>
          <w:cols w:space="720"/>
          <w:titlePg/>
          <w:docGrid w:linePitch="360"/>
        </w:sectPr>
      </w:pPr>
    </w:p>
    <w:p w:rsidR="007200F7" w:rsidRDefault="00DE14FD" w:rsidP="00DE14FD">
      <w:pPr>
        <w:tabs>
          <w:tab w:val="left" w:pos="2460"/>
        </w:tabs>
        <w:spacing w:after="160"/>
        <w:rPr>
          <w:b/>
          <w:sz w:val="28"/>
        </w:rPr>
      </w:pPr>
      <w:r>
        <w:rPr>
          <w:b/>
          <w:sz w:val="28"/>
        </w:rPr>
        <w:lastRenderedPageBreak/>
        <w:tab/>
      </w:r>
    </w:p>
    <w:p w:rsidR="007200F7" w:rsidRPr="00611E78" w:rsidRDefault="00B50111" w:rsidP="000017C5">
      <w:pPr>
        <w:pStyle w:val="Heading2"/>
        <w:jc w:val="center"/>
      </w:pPr>
      <w:bookmarkStart w:id="42" w:name="_Toc60312227"/>
      <w:r w:rsidRPr="00611E78">
        <w:t>ATTACHMENT A</w:t>
      </w:r>
      <w:bookmarkEnd w:id="42"/>
    </w:p>
    <w:p w:rsidR="00B50111" w:rsidRPr="00611E78" w:rsidRDefault="00611E78" w:rsidP="00611E78">
      <w:pPr>
        <w:jc w:val="center"/>
        <w:rPr>
          <w:b/>
          <w:sz w:val="28"/>
          <w:u w:val="single"/>
        </w:rPr>
      </w:pPr>
      <w:r w:rsidRPr="00611E78">
        <w:rPr>
          <w:b/>
          <w:sz w:val="28"/>
          <w:u w:val="single"/>
        </w:rPr>
        <w:t>PROPOSAL CHECKLIST</w:t>
      </w:r>
    </w:p>
    <w:p w:rsidR="00B50111" w:rsidRDefault="00B50111" w:rsidP="00B50111"/>
    <w:p w:rsidR="00B50111" w:rsidRPr="00611E78" w:rsidRDefault="00B50111" w:rsidP="00611E78">
      <w:pPr>
        <w:pStyle w:val="ListParagraph"/>
        <w:numPr>
          <w:ilvl w:val="0"/>
          <w:numId w:val="4"/>
        </w:numPr>
        <w:spacing w:line="240" w:lineRule="auto"/>
      </w:pPr>
      <w:r w:rsidRPr="00611E78">
        <w:t>Outer Sealed Envelope:</w:t>
      </w:r>
      <w:r w:rsidRPr="00611E78">
        <w:br/>
        <w:t>Addressed to:</w:t>
      </w:r>
    </w:p>
    <w:p w:rsidR="00B50111" w:rsidRPr="00611E78" w:rsidRDefault="00B50111" w:rsidP="00611E78">
      <w:pPr>
        <w:pStyle w:val="ListParagraph"/>
        <w:spacing w:line="240" w:lineRule="auto"/>
        <w:ind w:left="1080"/>
      </w:pPr>
    </w:p>
    <w:tbl>
      <w:tblPr>
        <w:tblStyle w:val="TableGrid"/>
        <w:tblW w:w="0" w:type="auto"/>
        <w:tblLook w:val="04A0" w:firstRow="1" w:lastRow="0" w:firstColumn="1" w:lastColumn="0" w:noHBand="0" w:noVBand="1"/>
      </w:tblPr>
      <w:tblGrid>
        <w:gridCol w:w="7290"/>
        <w:gridCol w:w="2060"/>
      </w:tblGrid>
      <w:tr w:rsidR="00B50111" w:rsidRPr="00611E78" w:rsidTr="00D33E91">
        <w:tc>
          <w:tcPr>
            <w:tcW w:w="7290" w:type="dxa"/>
            <w:tcBorders>
              <w:top w:val="nil"/>
              <w:left w:val="nil"/>
              <w:bottom w:val="nil"/>
              <w:right w:val="single" w:sz="4" w:space="0" w:color="auto"/>
            </w:tcBorders>
          </w:tcPr>
          <w:p w:rsidR="00B50111" w:rsidRPr="00611E78" w:rsidRDefault="00BF6FC0" w:rsidP="00611E78">
            <w:pPr>
              <w:rPr>
                <w:u w:val="single"/>
              </w:rPr>
            </w:pPr>
            <w:r>
              <w:rPr>
                <w:u w:val="single"/>
              </w:rPr>
              <w:t>Address</w:t>
            </w:r>
          </w:p>
          <w:p w:rsidR="00B50111" w:rsidRPr="00611E78" w:rsidRDefault="00B50111" w:rsidP="00611E78"/>
          <w:p w:rsidR="00B50111" w:rsidRPr="00611E78" w:rsidRDefault="00B50111" w:rsidP="00611E78">
            <w:r w:rsidRPr="00611E78">
              <w:t>Richmond University Medical Center</w:t>
            </w:r>
          </w:p>
          <w:p w:rsidR="00B50111" w:rsidRPr="00611E78" w:rsidRDefault="00B50111" w:rsidP="00D33E91">
            <w:r w:rsidRPr="00611E78">
              <w:t>355 Bard Ave</w:t>
            </w:r>
            <w:r w:rsidR="00D33E91">
              <w:t>nue</w:t>
            </w:r>
            <w:r w:rsidRPr="00611E78">
              <w:t xml:space="preserve">, </w:t>
            </w:r>
            <w:r w:rsidR="00D33E91">
              <w:t>Villa Building</w:t>
            </w:r>
            <w:r w:rsidRPr="00611E78">
              <w:t xml:space="preserve"> 3</w:t>
            </w:r>
            <w:r w:rsidRPr="00611E78">
              <w:rPr>
                <w:vertAlign w:val="superscript"/>
              </w:rPr>
              <w:t>rd</w:t>
            </w:r>
            <w:r w:rsidRPr="00611E78">
              <w:t xml:space="preserve"> Floor</w:t>
            </w:r>
          </w:p>
          <w:p w:rsidR="00B50111" w:rsidRPr="006674D6" w:rsidRDefault="00B50111" w:rsidP="00D33E91">
            <w:r w:rsidRPr="006674D6">
              <w:t>Staten Island NY 10310</w:t>
            </w:r>
          </w:p>
          <w:p w:rsidR="00B50111" w:rsidRPr="006674D6" w:rsidRDefault="00B50111" w:rsidP="00611E78"/>
          <w:p w:rsidR="00D33E91" w:rsidRDefault="00B50111" w:rsidP="00D33E91">
            <w:r w:rsidRPr="00611E78">
              <w:t xml:space="preserve">Recipients: </w:t>
            </w:r>
            <w:r w:rsidRPr="00611E78">
              <w:tab/>
            </w:r>
            <w:r w:rsidR="00D33E91">
              <w:t>Jorge Negron</w:t>
            </w:r>
          </w:p>
          <w:p w:rsidR="00D33E91" w:rsidRDefault="00D33E91" w:rsidP="00D33E91">
            <w:r>
              <w:t xml:space="preserve">                        AVP Supply Chain Management</w:t>
            </w:r>
          </w:p>
          <w:p w:rsidR="00D33E91" w:rsidRDefault="00D33E91" w:rsidP="00D33E91">
            <w:r>
              <w:tab/>
            </w:r>
            <w:r>
              <w:tab/>
              <w:t>Richmond University Medical Center</w:t>
            </w:r>
          </w:p>
          <w:p w:rsidR="00D33E91" w:rsidRDefault="00D33E91" w:rsidP="00D33E91">
            <w:r>
              <w:t xml:space="preserve">                        355 Bard Avenue</w:t>
            </w:r>
          </w:p>
          <w:p w:rsidR="00D33E91" w:rsidRPr="00D33E91" w:rsidRDefault="00D33E91" w:rsidP="00D33E91">
            <w:pPr>
              <w:rPr>
                <w:lang w:val="fr-FR"/>
              </w:rPr>
            </w:pPr>
            <w:r>
              <w:tab/>
            </w:r>
            <w:r>
              <w:tab/>
            </w:r>
            <w:r w:rsidRPr="00D33E91">
              <w:rPr>
                <w:lang w:val="fr-FR"/>
              </w:rPr>
              <w:t>Phone: (718) 818-3836</w:t>
            </w:r>
          </w:p>
          <w:p w:rsidR="00D33E91" w:rsidRPr="00D33E91" w:rsidRDefault="00D33E91" w:rsidP="00D33E91">
            <w:pPr>
              <w:rPr>
                <w:lang w:val="fr-FR"/>
              </w:rPr>
            </w:pPr>
            <w:r w:rsidRPr="00D33E91">
              <w:rPr>
                <w:lang w:val="fr-FR"/>
              </w:rPr>
              <w:t xml:space="preserve">                        Fax: (718) 818-2034</w:t>
            </w:r>
          </w:p>
          <w:p w:rsidR="00D33E91" w:rsidRPr="00D33E91" w:rsidRDefault="00D33E91" w:rsidP="00D33E91">
            <w:pPr>
              <w:rPr>
                <w:lang w:val="fr-FR"/>
              </w:rPr>
            </w:pPr>
            <w:r w:rsidRPr="00D33E91">
              <w:rPr>
                <w:lang w:val="fr-FR"/>
              </w:rPr>
              <w:t xml:space="preserve">                        Email: </w:t>
            </w:r>
            <w:r w:rsidRPr="00D33E91">
              <w:rPr>
                <w:rStyle w:val="Hyperlink"/>
                <w:color w:val="auto"/>
                <w:u w:val="none"/>
                <w:lang w:val="fr-FR"/>
              </w:rPr>
              <w:t>jnegron@rumcsi.org</w:t>
            </w:r>
          </w:p>
          <w:p w:rsidR="00B50111" w:rsidRPr="006674D6" w:rsidRDefault="00B50111" w:rsidP="00611E78">
            <w:pPr>
              <w:rPr>
                <w:lang w:val="fr-FR"/>
              </w:rPr>
            </w:pPr>
          </w:p>
          <w:p w:rsidR="00B50111" w:rsidRPr="00611E78" w:rsidRDefault="00B50111" w:rsidP="00611E78">
            <w:pPr>
              <w:rPr>
                <w:u w:val="single"/>
              </w:rPr>
            </w:pPr>
            <w:r w:rsidRPr="00611E78">
              <w:t xml:space="preserve">DOC CONTROL# </w:t>
            </w:r>
            <w:r w:rsidRPr="00611E78">
              <w:rPr>
                <w:u w:val="single"/>
              </w:rPr>
              <w:t xml:space="preserve"> ________________</w:t>
            </w:r>
          </w:p>
          <w:p w:rsidR="00B50111" w:rsidRPr="00611E78" w:rsidRDefault="00B50111" w:rsidP="00611E78">
            <w:pPr>
              <w:rPr>
                <w:u w:val="single"/>
              </w:rPr>
            </w:pPr>
          </w:p>
          <w:p w:rsidR="004F5886" w:rsidRPr="004F5886" w:rsidRDefault="00B50111" w:rsidP="004F5886">
            <w:pPr>
              <w:jc w:val="center"/>
              <w:rPr>
                <w:rFonts w:cs="Times New Roman"/>
                <w:sz w:val="22"/>
                <w:u w:val="single"/>
              </w:rPr>
            </w:pPr>
            <w:r w:rsidRPr="00611E78">
              <w:t xml:space="preserve">RFP Title: </w:t>
            </w:r>
            <w:r w:rsidR="004F5886" w:rsidRPr="004F5886">
              <w:rPr>
                <w:rFonts w:cs="Times New Roman"/>
                <w:sz w:val="22"/>
                <w:u w:val="single"/>
              </w:rPr>
              <w:t>Maternity Patient Room Finishes Renovation</w:t>
            </w:r>
          </w:p>
          <w:p w:rsidR="00B50111" w:rsidRPr="004F5886" w:rsidRDefault="004F5886" w:rsidP="004F5886">
            <w:pPr>
              <w:jc w:val="center"/>
              <w:rPr>
                <w:rFonts w:cs="Times New Roman"/>
                <w:b/>
                <w:sz w:val="32"/>
              </w:rPr>
            </w:pPr>
            <w:r w:rsidRPr="004F5886">
              <w:rPr>
                <w:rFonts w:cs="Times New Roman"/>
                <w:sz w:val="22"/>
                <w:u w:val="single"/>
              </w:rPr>
              <w:t>SLB Building 1</w:t>
            </w:r>
            <w:r w:rsidRPr="004F5886">
              <w:rPr>
                <w:rFonts w:cs="Times New Roman"/>
                <w:sz w:val="22"/>
                <w:u w:val="single"/>
                <w:vertAlign w:val="superscript"/>
              </w:rPr>
              <w:t>st</w:t>
            </w:r>
            <w:r w:rsidRPr="004F5886">
              <w:rPr>
                <w:rFonts w:cs="Times New Roman"/>
                <w:sz w:val="22"/>
                <w:u w:val="single"/>
              </w:rPr>
              <w:t xml:space="preserve"> &amp; 2</w:t>
            </w:r>
            <w:r w:rsidRPr="004F5886">
              <w:rPr>
                <w:rFonts w:cs="Times New Roman"/>
                <w:sz w:val="22"/>
                <w:u w:val="single"/>
                <w:vertAlign w:val="superscript"/>
              </w:rPr>
              <w:t>nd</w:t>
            </w:r>
            <w:r w:rsidRPr="004F5886">
              <w:rPr>
                <w:rFonts w:cs="Times New Roman"/>
                <w:sz w:val="22"/>
                <w:u w:val="single"/>
              </w:rPr>
              <w:t xml:space="preserve"> Floors</w:t>
            </w:r>
          </w:p>
        </w:tc>
        <w:tc>
          <w:tcPr>
            <w:tcW w:w="2060" w:type="dxa"/>
            <w:tcBorders>
              <w:top w:val="nil"/>
              <w:left w:val="single" w:sz="4" w:space="0" w:color="auto"/>
              <w:bottom w:val="nil"/>
              <w:right w:val="nil"/>
            </w:tcBorders>
          </w:tcPr>
          <w:p w:rsidR="00B50111" w:rsidRPr="00611E78" w:rsidRDefault="00B50111" w:rsidP="00611E78">
            <w:r w:rsidRPr="00611E78">
              <w:t xml:space="preserve"> </w:t>
            </w:r>
          </w:p>
        </w:tc>
      </w:tr>
    </w:tbl>
    <w:p w:rsidR="00B50111" w:rsidRPr="00611E78" w:rsidRDefault="00B50111" w:rsidP="00611E78">
      <w:pPr>
        <w:spacing w:line="240" w:lineRule="auto"/>
      </w:pPr>
    </w:p>
    <w:p w:rsidR="00B50111" w:rsidRPr="00611E78" w:rsidRDefault="00B50111" w:rsidP="00611E78">
      <w:pPr>
        <w:spacing w:line="240" w:lineRule="auto"/>
      </w:pPr>
      <w:r w:rsidRPr="00611E78">
        <w:t>For each address the following should be enclosed</w:t>
      </w:r>
    </w:p>
    <w:p w:rsidR="00B50111" w:rsidRPr="00611E78" w:rsidRDefault="00B50111" w:rsidP="00611E78">
      <w:pPr>
        <w:spacing w:line="240" w:lineRule="auto"/>
      </w:pPr>
    </w:p>
    <w:p w:rsidR="00B50111" w:rsidRPr="00611E78" w:rsidRDefault="00B50111" w:rsidP="00611E78">
      <w:pPr>
        <w:pStyle w:val="ListParagraph"/>
        <w:numPr>
          <w:ilvl w:val="0"/>
          <w:numId w:val="6"/>
        </w:numPr>
        <w:spacing w:line="240" w:lineRule="auto"/>
      </w:pPr>
      <w:r w:rsidRPr="00611E78">
        <w:t>One (1) set of originals; Four (4) sets of copies;</w:t>
      </w:r>
    </w:p>
    <w:p w:rsidR="00B50111" w:rsidRPr="00611E78" w:rsidRDefault="00B50111" w:rsidP="00611E78">
      <w:pPr>
        <w:pStyle w:val="ListParagraph"/>
        <w:numPr>
          <w:ilvl w:val="0"/>
          <w:numId w:val="6"/>
        </w:numPr>
        <w:spacing w:line="240" w:lineRule="auto"/>
      </w:pPr>
      <w:r w:rsidRPr="00611E78">
        <w:t>One (1) USB Flash Drive in PDF Format – in a single PDF file of the proposal package that includes the following:</w:t>
      </w:r>
    </w:p>
    <w:p w:rsidR="00B50111" w:rsidRPr="00611E78" w:rsidRDefault="00B50111" w:rsidP="00611E78">
      <w:pPr>
        <w:pStyle w:val="ListParagraph"/>
        <w:numPr>
          <w:ilvl w:val="2"/>
          <w:numId w:val="6"/>
        </w:numPr>
        <w:spacing w:line="240" w:lineRule="auto"/>
      </w:pPr>
      <w:r w:rsidRPr="00611E78">
        <w:t>Proposal Narrative</w:t>
      </w:r>
    </w:p>
    <w:p w:rsidR="00B50111" w:rsidRPr="00611E78" w:rsidRDefault="00B50111" w:rsidP="00611E78">
      <w:pPr>
        <w:pStyle w:val="ListParagraph"/>
        <w:numPr>
          <w:ilvl w:val="3"/>
          <w:numId w:val="6"/>
        </w:numPr>
        <w:spacing w:line="240" w:lineRule="auto"/>
      </w:pPr>
      <w:r w:rsidRPr="00611E78">
        <w:t>Title Page</w:t>
      </w:r>
    </w:p>
    <w:p w:rsidR="00B50111" w:rsidRPr="00611E78" w:rsidRDefault="00B50111" w:rsidP="00611E78">
      <w:pPr>
        <w:pStyle w:val="ListParagraph"/>
        <w:numPr>
          <w:ilvl w:val="3"/>
          <w:numId w:val="6"/>
        </w:numPr>
        <w:spacing w:line="240" w:lineRule="auto"/>
      </w:pPr>
      <w:r w:rsidRPr="00611E78">
        <w:t>Proposal Cover Letter</w:t>
      </w:r>
    </w:p>
    <w:p w:rsidR="00B50111" w:rsidRPr="00611E78" w:rsidRDefault="00B50111" w:rsidP="00611E78">
      <w:pPr>
        <w:pStyle w:val="ListParagraph"/>
        <w:numPr>
          <w:ilvl w:val="3"/>
          <w:numId w:val="6"/>
        </w:numPr>
        <w:spacing w:line="240" w:lineRule="auto"/>
      </w:pPr>
      <w:r w:rsidRPr="00611E78">
        <w:t>Executive Summary</w:t>
      </w:r>
    </w:p>
    <w:p w:rsidR="00B50111" w:rsidRPr="00611E78" w:rsidRDefault="00B50111" w:rsidP="00611E78">
      <w:pPr>
        <w:pStyle w:val="ListParagraph"/>
        <w:numPr>
          <w:ilvl w:val="3"/>
          <w:numId w:val="6"/>
        </w:numPr>
        <w:spacing w:line="240" w:lineRule="auto"/>
      </w:pPr>
      <w:r w:rsidRPr="00611E78">
        <w:t>Table of Contents</w:t>
      </w:r>
    </w:p>
    <w:p w:rsidR="00B50111" w:rsidRPr="00611E78" w:rsidRDefault="00B50111" w:rsidP="00611E78">
      <w:pPr>
        <w:pStyle w:val="ListParagraph"/>
        <w:numPr>
          <w:ilvl w:val="3"/>
          <w:numId w:val="6"/>
        </w:numPr>
        <w:spacing w:line="240" w:lineRule="auto"/>
      </w:pPr>
      <w:r w:rsidRPr="00611E78">
        <w:t xml:space="preserve">Technical </w:t>
      </w:r>
      <w:r w:rsidR="00AD66A2" w:rsidRPr="00611E78">
        <w:t>Proposal</w:t>
      </w:r>
    </w:p>
    <w:p w:rsidR="00AD66A2" w:rsidRPr="00611E78" w:rsidRDefault="00AD66A2" w:rsidP="00611E78">
      <w:pPr>
        <w:pStyle w:val="ListParagraph"/>
        <w:numPr>
          <w:ilvl w:val="3"/>
          <w:numId w:val="6"/>
        </w:numPr>
        <w:spacing w:line="240" w:lineRule="auto"/>
      </w:pPr>
      <w:r w:rsidRPr="00611E78">
        <w:t>Staff Resumes</w:t>
      </w:r>
    </w:p>
    <w:p w:rsidR="00AD66A2" w:rsidRPr="00611E78" w:rsidRDefault="00AD66A2" w:rsidP="00611E78">
      <w:pPr>
        <w:pStyle w:val="ListParagraph"/>
        <w:numPr>
          <w:ilvl w:val="2"/>
          <w:numId w:val="6"/>
        </w:numPr>
        <w:spacing w:line="240" w:lineRule="auto"/>
      </w:pPr>
      <w:r w:rsidRPr="00611E78">
        <w:t>Completed Attachments</w:t>
      </w:r>
    </w:p>
    <w:p w:rsidR="00611E78" w:rsidRPr="00611E78" w:rsidRDefault="0028421D" w:rsidP="00611E78">
      <w:pPr>
        <w:pStyle w:val="ListParagraph"/>
        <w:numPr>
          <w:ilvl w:val="3"/>
          <w:numId w:val="6"/>
        </w:numPr>
        <w:spacing w:line="240" w:lineRule="auto"/>
      </w:pPr>
      <w:r>
        <w:t>Attachment A: Proposal Chec</w:t>
      </w:r>
      <w:r w:rsidR="00611E78" w:rsidRPr="00611E78">
        <w:t>k List.</w:t>
      </w:r>
    </w:p>
    <w:p w:rsidR="00611E78" w:rsidRPr="00611E78" w:rsidRDefault="00611E78" w:rsidP="00611E78">
      <w:pPr>
        <w:pStyle w:val="ListParagraph"/>
        <w:numPr>
          <w:ilvl w:val="3"/>
          <w:numId w:val="6"/>
        </w:numPr>
        <w:spacing w:line="240" w:lineRule="auto"/>
      </w:pPr>
      <w:r w:rsidRPr="00611E78">
        <w:t>Attachment C: Non-Collusive Bidding Certification.</w:t>
      </w:r>
    </w:p>
    <w:p w:rsidR="00611E78" w:rsidRPr="00611E78" w:rsidRDefault="00611E78" w:rsidP="00611E78">
      <w:pPr>
        <w:pStyle w:val="ListParagraph"/>
        <w:numPr>
          <w:ilvl w:val="3"/>
          <w:numId w:val="6"/>
        </w:numPr>
        <w:spacing w:line="240" w:lineRule="auto"/>
      </w:pPr>
      <w:r w:rsidRPr="00611E78">
        <w:t>Attachment E: All-inclusive hourly rates by staff titles with resumes.</w:t>
      </w:r>
    </w:p>
    <w:p w:rsidR="00611E78" w:rsidRPr="00611E78" w:rsidRDefault="00611E78" w:rsidP="00611E78">
      <w:pPr>
        <w:pStyle w:val="ListParagraph"/>
        <w:numPr>
          <w:ilvl w:val="3"/>
          <w:numId w:val="6"/>
        </w:numPr>
        <w:spacing w:line="240" w:lineRule="auto"/>
      </w:pPr>
      <w:r w:rsidRPr="00611E78">
        <w:t>Attachment F: Offerors affirmation of understanding of, and agreement with, RUMC procurement requirements.</w:t>
      </w:r>
    </w:p>
    <w:p w:rsidR="00611E78" w:rsidRPr="00611E78" w:rsidRDefault="00611E78" w:rsidP="00611E78">
      <w:pPr>
        <w:pStyle w:val="ListParagraph"/>
        <w:numPr>
          <w:ilvl w:val="3"/>
          <w:numId w:val="6"/>
        </w:numPr>
        <w:spacing w:line="240" w:lineRule="auto"/>
      </w:pPr>
      <w:r w:rsidRPr="00611E78">
        <w:lastRenderedPageBreak/>
        <w:t>Attachment G: New York State Finance Law Section 139-j ND 139-K (“Lobbying Law”) - Disclosure statement.</w:t>
      </w:r>
    </w:p>
    <w:p w:rsidR="00611E78" w:rsidRPr="00611E78" w:rsidRDefault="00611E78" w:rsidP="00611E78">
      <w:pPr>
        <w:pStyle w:val="ListParagraph"/>
        <w:numPr>
          <w:ilvl w:val="3"/>
          <w:numId w:val="6"/>
        </w:numPr>
        <w:spacing w:line="240" w:lineRule="auto"/>
      </w:pPr>
      <w:r w:rsidRPr="00611E78">
        <w:t>Attachment H: 40% minimum MBE, WBE owned business.</w:t>
      </w:r>
    </w:p>
    <w:p w:rsidR="00611E78" w:rsidRPr="00611E78" w:rsidRDefault="00611E78" w:rsidP="00611E78">
      <w:pPr>
        <w:pStyle w:val="ListParagraph"/>
        <w:numPr>
          <w:ilvl w:val="3"/>
          <w:numId w:val="6"/>
        </w:numPr>
        <w:spacing w:line="240" w:lineRule="auto"/>
      </w:pPr>
      <w:r w:rsidRPr="00611E78">
        <w:t>Attachment I: Symplr Health Care credentials for all staff working on site.</w:t>
      </w:r>
    </w:p>
    <w:p w:rsidR="00611E78" w:rsidRPr="00611E78" w:rsidRDefault="00611E78" w:rsidP="00611E78">
      <w:pPr>
        <w:pStyle w:val="ListParagraph"/>
        <w:numPr>
          <w:ilvl w:val="2"/>
          <w:numId w:val="6"/>
        </w:numPr>
        <w:spacing w:line="240" w:lineRule="auto"/>
      </w:pPr>
      <w:r w:rsidRPr="00611E78">
        <w:t>Exhibit B – Attachment #2: Acknowledgement of Addenda.</w:t>
      </w:r>
    </w:p>
    <w:p w:rsidR="00611E78" w:rsidRPr="00611E78" w:rsidRDefault="00611E78" w:rsidP="00611E78">
      <w:pPr>
        <w:pStyle w:val="ListParagraph"/>
        <w:numPr>
          <w:ilvl w:val="2"/>
          <w:numId w:val="6"/>
        </w:numPr>
        <w:spacing w:line="240" w:lineRule="auto"/>
      </w:pPr>
      <w:r w:rsidRPr="00611E78">
        <w:t>Exhibit B – Attachment #1: Fee Proposal.</w:t>
      </w:r>
    </w:p>
    <w:p w:rsidR="00611E78" w:rsidRPr="00611E78" w:rsidRDefault="00611E78" w:rsidP="00611E78">
      <w:pPr>
        <w:pStyle w:val="ListParagraph"/>
        <w:numPr>
          <w:ilvl w:val="2"/>
          <w:numId w:val="6"/>
        </w:numPr>
        <w:spacing w:line="240" w:lineRule="auto"/>
      </w:pPr>
      <w:r w:rsidRPr="00611E78">
        <w:t>Exceptions to the terms and conditions specified in the RFP and general contract provisions Attachment D.</w:t>
      </w:r>
      <w:r w:rsidRPr="00611E78">
        <w:br/>
      </w:r>
    </w:p>
    <w:p w:rsidR="00611E78" w:rsidRPr="00611E78" w:rsidRDefault="00611E78" w:rsidP="00611E78">
      <w:pPr>
        <w:spacing w:line="240" w:lineRule="auto"/>
        <w:jc w:val="center"/>
        <w:rPr>
          <w:b/>
          <w:sz w:val="28"/>
        </w:rPr>
      </w:pPr>
      <w:r w:rsidRPr="00611E78">
        <w:rPr>
          <w:b/>
          <w:sz w:val="28"/>
        </w:rPr>
        <w:t>LATE OR UNSEALED PROPOSALS WILL NOT BE CONSIDERED</w:t>
      </w:r>
    </w:p>
    <w:p w:rsidR="00611E78" w:rsidRDefault="00611E78" w:rsidP="00611E78">
      <w:pPr>
        <w:spacing w:line="240" w:lineRule="auto"/>
        <w:jc w:val="center"/>
        <w:rPr>
          <w:b/>
        </w:rPr>
      </w:pPr>
    </w:p>
    <w:p w:rsidR="00DE14FD" w:rsidRDefault="00611E78">
      <w:pPr>
        <w:spacing w:after="160"/>
        <w:sectPr w:rsidR="00DE14FD" w:rsidSect="00DE14FD">
          <w:pgSz w:w="12240" w:h="15840"/>
          <w:pgMar w:top="1440" w:right="1440" w:bottom="1440" w:left="1440" w:header="720" w:footer="720" w:gutter="0"/>
          <w:cols w:space="720"/>
          <w:titlePg/>
          <w:docGrid w:linePitch="360"/>
        </w:sectPr>
      </w:pPr>
      <w:r>
        <w:br w:type="page"/>
      </w:r>
    </w:p>
    <w:p w:rsidR="00611E78" w:rsidRDefault="00611E78">
      <w:pPr>
        <w:spacing w:after="160"/>
      </w:pPr>
    </w:p>
    <w:p w:rsidR="00611E78" w:rsidRDefault="00611E78" w:rsidP="000017C5">
      <w:pPr>
        <w:pStyle w:val="Heading2"/>
        <w:jc w:val="center"/>
      </w:pPr>
      <w:bookmarkStart w:id="43" w:name="_Toc60312228"/>
      <w:r>
        <w:t>ATTACHMENT B</w:t>
      </w:r>
      <w:bookmarkEnd w:id="43"/>
    </w:p>
    <w:p w:rsidR="00611E78" w:rsidRDefault="00611E78" w:rsidP="00611E78">
      <w:pPr>
        <w:spacing w:line="240" w:lineRule="auto"/>
        <w:jc w:val="center"/>
        <w:rPr>
          <w:b/>
          <w:sz w:val="28"/>
          <w:u w:val="single"/>
        </w:rPr>
      </w:pPr>
      <w:r>
        <w:rPr>
          <w:b/>
          <w:sz w:val="28"/>
          <w:u w:val="single"/>
        </w:rPr>
        <w:t>Confirmation of Attendance at Mandatory Bidder’s Conference</w:t>
      </w:r>
    </w:p>
    <w:p w:rsidR="00611E78" w:rsidRDefault="00611E78" w:rsidP="00611E78">
      <w:pPr>
        <w:spacing w:line="240" w:lineRule="auto"/>
        <w:jc w:val="center"/>
        <w:rPr>
          <w:b/>
          <w:sz w:val="28"/>
          <w:u w:val="single"/>
        </w:rPr>
      </w:pPr>
    </w:p>
    <w:p w:rsidR="00611E78" w:rsidRDefault="00611E78" w:rsidP="00611E78">
      <w:pPr>
        <w:spacing w:line="240" w:lineRule="auto"/>
        <w:jc w:val="center"/>
        <w:rPr>
          <w:b/>
        </w:rPr>
      </w:pPr>
      <w:r>
        <w:rPr>
          <w:b/>
        </w:rPr>
        <w:t>Confirmation of attendance at pre-proposal conference</w:t>
      </w:r>
    </w:p>
    <w:p w:rsidR="00611E78" w:rsidRDefault="00611E78" w:rsidP="00611E78">
      <w:pPr>
        <w:spacing w:line="240" w:lineRule="auto"/>
        <w:jc w:val="center"/>
        <w:rPr>
          <w:b/>
        </w:rPr>
      </w:pPr>
    </w:p>
    <w:p w:rsidR="00611E78" w:rsidRDefault="00611E78" w:rsidP="00611E78">
      <w:pPr>
        <w:spacing w:line="240" w:lineRule="auto"/>
        <w:jc w:val="both"/>
        <w:rPr>
          <w:b/>
        </w:rPr>
      </w:pPr>
      <w:r>
        <w:rPr>
          <w:b/>
        </w:rPr>
        <w:tab/>
        <w:t>This will confirm my/our attendance at the Mandatory Pr</w:t>
      </w:r>
      <w:r w:rsidR="00FB554A">
        <w:rPr>
          <w:b/>
        </w:rPr>
        <w:t>e</w:t>
      </w:r>
      <w:r>
        <w:rPr>
          <w:b/>
        </w:rPr>
        <w:t xml:space="preserve">-Proposal Meeting to be held at </w:t>
      </w:r>
      <w:r w:rsidR="00F62169">
        <w:rPr>
          <w:b/>
        </w:rPr>
        <w:t>10:00am</w:t>
      </w:r>
      <w:r w:rsidR="00FB554A">
        <w:rPr>
          <w:b/>
        </w:rPr>
        <w:t xml:space="preserve"> on </w:t>
      </w:r>
      <w:r w:rsidR="00F62169">
        <w:rPr>
          <w:b/>
        </w:rPr>
        <w:t>Tuesday, February 22</w:t>
      </w:r>
      <w:r w:rsidR="00F62169" w:rsidRPr="00F62169">
        <w:rPr>
          <w:b/>
          <w:vertAlign w:val="superscript"/>
        </w:rPr>
        <w:t>nd</w:t>
      </w:r>
      <w:r w:rsidR="00F62169">
        <w:rPr>
          <w:b/>
        </w:rPr>
        <w:t>, 2022</w:t>
      </w:r>
      <w:r w:rsidR="00FB554A">
        <w:rPr>
          <w:b/>
        </w:rPr>
        <w:t xml:space="preserve"> at Richmond University Medical Center, 355 Bard Avenue, Staten Island, NY 10310. Please note that we will meet in the hospital lobby.</w:t>
      </w:r>
    </w:p>
    <w:p w:rsidR="00FB554A" w:rsidRDefault="00FB554A" w:rsidP="00611E78">
      <w:pPr>
        <w:spacing w:line="240" w:lineRule="auto"/>
        <w:jc w:val="both"/>
        <w:rPr>
          <w:b/>
        </w:rPr>
      </w:pPr>
    </w:p>
    <w:p w:rsidR="00FB554A" w:rsidRDefault="00FB554A" w:rsidP="00611E78">
      <w:pPr>
        <w:spacing w:line="240" w:lineRule="auto"/>
        <w:jc w:val="both"/>
        <w:rPr>
          <w:b/>
        </w:rPr>
      </w:pPr>
      <w:r>
        <w:rPr>
          <w:b/>
        </w:rPr>
        <w:t>NAME OF FIRM ______________________________________________________________</w:t>
      </w:r>
    </w:p>
    <w:p w:rsidR="00FB554A" w:rsidRDefault="00FB554A" w:rsidP="00611E78">
      <w:pPr>
        <w:spacing w:line="240" w:lineRule="auto"/>
        <w:jc w:val="both"/>
        <w:rPr>
          <w:b/>
        </w:rPr>
      </w:pPr>
    </w:p>
    <w:p w:rsidR="00FB554A" w:rsidRDefault="00FB554A" w:rsidP="00611E78">
      <w:pPr>
        <w:spacing w:line="240" w:lineRule="auto"/>
        <w:jc w:val="both"/>
        <w:rPr>
          <w:b/>
        </w:rPr>
      </w:pPr>
      <w:r>
        <w:rPr>
          <w:b/>
        </w:rPr>
        <w:t>ADDRESS ____________________________________________________________________</w:t>
      </w:r>
    </w:p>
    <w:p w:rsidR="00FB554A" w:rsidRDefault="00FB554A" w:rsidP="00611E78">
      <w:pPr>
        <w:spacing w:line="240" w:lineRule="auto"/>
        <w:jc w:val="both"/>
        <w:rPr>
          <w:b/>
        </w:rPr>
      </w:pPr>
      <w:r>
        <w:rPr>
          <w:b/>
        </w:rPr>
        <w:tab/>
        <w:t xml:space="preserve">      _____________________________________________________________________</w:t>
      </w:r>
    </w:p>
    <w:p w:rsidR="00FB554A" w:rsidRDefault="00FB554A" w:rsidP="00611E78">
      <w:pPr>
        <w:spacing w:line="240" w:lineRule="auto"/>
        <w:jc w:val="both"/>
        <w:rPr>
          <w:b/>
        </w:rPr>
      </w:pPr>
      <w:r>
        <w:rPr>
          <w:b/>
        </w:rPr>
        <w:tab/>
        <w:t xml:space="preserve">      _____________________________________________________________________</w:t>
      </w:r>
    </w:p>
    <w:p w:rsidR="00FB554A" w:rsidRDefault="00FB554A" w:rsidP="00611E78">
      <w:pPr>
        <w:spacing w:line="240" w:lineRule="auto"/>
        <w:jc w:val="both"/>
        <w:rPr>
          <w:b/>
        </w:rPr>
      </w:pPr>
    </w:p>
    <w:p w:rsidR="00FB554A" w:rsidRDefault="00FB554A" w:rsidP="00611E78">
      <w:pPr>
        <w:spacing w:line="240" w:lineRule="auto"/>
        <w:jc w:val="both"/>
        <w:rPr>
          <w:b/>
        </w:rPr>
      </w:pPr>
      <w:r>
        <w:rPr>
          <w:b/>
        </w:rPr>
        <w:t>Contact Person ________________________________________________________________</w:t>
      </w:r>
    </w:p>
    <w:p w:rsidR="00FB554A" w:rsidRDefault="00FB554A" w:rsidP="00611E78">
      <w:pPr>
        <w:spacing w:line="240" w:lineRule="auto"/>
        <w:jc w:val="both"/>
        <w:rPr>
          <w:b/>
        </w:rPr>
      </w:pPr>
    </w:p>
    <w:p w:rsidR="00FB554A" w:rsidRDefault="00FB554A" w:rsidP="00611E78">
      <w:pPr>
        <w:spacing w:line="240" w:lineRule="auto"/>
        <w:jc w:val="both"/>
        <w:rPr>
          <w:b/>
        </w:rPr>
      </w:pPr>
      <w:r>
        <w:rPr>
          <w:b/>
        </w:rPr>
        <w:t>Telephone Number _____________________________________________________________</w:t>
      </w:r>
    </w:p>
    <w:p w:rsidR="00FB554A" w:rsidRDefault="00FB554A" w:rsidP="00611E78">
      <w:pPr>
        <w:spacing w:line="240" w:lineRule="auto"/>
        <w:jc w:val="both"/>
        <w:rPr>
          <w:b/>
        </w:rPr>
      </w:pPr>
    </w:p>
    <w:p w:rsidR="00FB554A" w:rsidRDefault="00FB554A" w:rsidP="00611E78">
      <w:pPr>
        <w:spacing w:line="240" w:lineRule="auto"/>
        <w:jc w:val="both"/>
        <w:rPr>
          <w:b/>
        </w:rPr>
      </w:pPr>
      <w:r>
        <w:rPr>
          <w:b/>
        </w:rPr>
        <w:t>FAX Number __________________________________________________________________</w:t>
      </w:r>
    </w:p>
    <w:p w:rsidR="00FB554A" w:rsidRDefault="00FB554A" w:rsidP="00611E78">
      <w:pPr>
        <w:spacing w:line="240" w:lineRule="auto"/>
        <w:jc w:val="both"/>
        <w:rPr>
          <w:b/>
        </w:rPr>
      </w:pPr>
    </w:p>
    <w:p w:rsidR="00FB554A" w:rsidRDefault="00FB554A" w:rsidP="00611E78">
      <w:pPr>
        <w:spacing w:line="240" w:lineRule="auto"/>
        <w:jc w:val="both"/>
        <w:rPr>
          <w:b/>
        </w:rPr>
      </w:pPr>
      <w:r>
        <w:rPr>
          <w:b/>
        </w:rPr>
        <w:t>Email Address _________________________________________________________________</w:t>
      </w:r>
    </w:p>
    <w:p w:rsidR="00DE14FD" w:rsidRDefault="00DE14FD" w:rsidP="00611E78">
      <w:pPr>
        <w:spacing w:line="240" w:lineRule="auto"/>
        <w:jc w:val="both"/>
        <w:rPr>
          <w:b/>
        </w:rPr>
      </w:pPr>
    </w:p>
    <w:p w:rsidR="00DE14FD" w:rsidRDefault="00DE14FD" w:rsidP="00611E78">
      <w:pPr>
        <w:spacing w:line="240" w:lineRule="auto"/>
        <w:jc w:val="both"/>
        <w:rPr>
          <w:b/>
        </w:rPr>
      </w:pPr>
      <w:r>
        <w:rPr>
          <w:b/>
        </w:rPr>
        <w:t>NAME(S) OF ATTENDEES</w:t>
      </w:r>
    </w:p>
    <w:p w:rsidR="00DE14FD" w:rsidRDefault="00DE14FD" w:rsidP="00611E78">
      <w:pPr>
        <w:spacing w:line="240" w:lineRule="auto"/>
        <w:jc w:val="both"/>
        <w:rPr>
          <w:b/>
        </w:rPr>
      </w:pPr>
    </w:p>
    <w:p w:rsidR="00DE14FD" w:rsidRDefault="00DE14FD" w:rsidP="00611E78">
      <w:pPr>
        <w:spacing w:line="24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4FD" w:rsidRDefault="00DE14FD" w:rsidP="00611E78">
      <w:pPr>
        <w:spacing w:line="240" w:lineRule="auto"/>
        <w:jc w:val="both"/>
        <w:rPr>
          <w:b/>
        </w:rPr>
      </w:pPr>
    </w:p>
    <w:p w:rsidR="00DE14FD" w:rsidRDefault="00DE14FD" w:rsidP="00611E78">
      <w:pPr>
        <w:spacing w:line="240" w:lineRule="auto"/>
        <w:jc w:val="both"/>
        <w:rPr>
          <w:b/>
        </w:rPr>
      </w:pPr>
      <w:r>
        <w:rPr>
          <w:b/>
        </w:rPr>
        <w:t>THIS FORM SHOULD BE FAXED AT:</w:t>
      </w:r>
      <w:r>
        <w:rPr>
          <w:b/>
        </w:rPr>
        <w:tab/>
        <w:t>718-818-2034</w:t>
      </w:r>
    </w:p>
    <w:p w:rsidR="00DE14FD" w:rsidRDefault="00DE14FD" w:rsidP="00611E78">
      <w:pPr>
        <w:spacing w:line="240" w:lineRule="auto"/>
        <w:jc w:val="both"/>
        <w:rPr>
          <w:b/>
        </w:rPr>
      </w:pPr>
    </w:p>
    <w:p w:rsidR="00DE14FD" w:rsidRDefault="00DE14FD" w:rsidP="00BF6FC0">
      <w:pPr>
        <w:spacing w:line="240" w:lineRule="auto"/>
        <w:ind w:left="2160" w:firstLine="720"/>
        <w:jc w:val="both"/>
        <w:rPr>
          <w:b/>
        </w:rPr>
      </w:pPr>
      <w:r>
        <w:rPr>
          <w:b/>
        </w:rPr>
        <w:t>ATTN:</w:t>
      </w:r>
      <w:r>
        <w:rPr>
          <w:b/>
        </w:rPr>
        <w:tab/>
        <w:t>Jorge Negron</w:t>
      </w:r>
    </w:p>
    <w:p w:rsidR="00DE14FD" w:rsidRDefault="00DE14FD" w:rsidP="00BF6FC0">
      <w:pPr>
        <w:spacing w:line="240" w:lineRule="auto"/>
        <w:jc w:val="both"/>
        <w:rPr>
          <w:b/>
        </w:rPr>
      </w:pPr>
      <w:r>
        <w:rPr>
          <w:b/>
        </w:rPr>
        <w:tab/>
      </w:r>
      <w:r>
        <w:rPr>
          <w:b/>
        </w:rPr>
        <w:tab/>
      </w:r>
      <w:r>
        <w:rPr>
          <w:b/>
        </w:rPr>
        <w:tab/>
      </w:r>
      <w:r>
        <w:rPr>
          <w:b/>
        </w:rPr>
        <w:tab/>
      </w:r>
      <w:r>
        <w:rPr>
          <w:b/>
        </w:rPr>
        <w:tab/>
      </w:r>
      <w:r>
        <w:rPr>
          <w:b/>
        </w:rPr>
        <w:tab/>
        <w:t>Supply Chain Management</w:t>
      </w:r>
    </w:p>
    <w:p w:rsidR="00DE14FD" w:rsidRDefault="00DE14FD" w:rsidP="00DE14FD">
      <w:pPr>
        <w:spacing w:line="240" w:lineRule="auto"/>
        <w:jc w:val="both"/>
        <w:rPr>
          <w:b/>
        </w:rPr>
      </w:pPr>
      <w:r>
        <w:rPr>
          <w:b/>
        </w:rPr>
        <w:tab/>
      </w:r>
      <w:r>
        <w:rPr>
          <w:b/>
        </w:rPr>
        <w:tab/>
      </w:r>
      <w:r>
        <w:rPr>
          <w:b/>
        </w:rPr>
        <w:tab/>
      </w:r>
      <w:r>
        <w:rPr>
          <w:b/>
        </w:rPr>
        <w:tab/>
      </w:r>
      <w:r>
        <w:rPr>
          <w:b/>
        </w:rPr>
        <w:tab/>
      </w:r>
      <w:r>
        <w:rPr>
          <w:b/>
        </w:rPr>
        <w:tab/>
        <w:t>Richmond University Medical Center</w:t>
      </w:r>
    </w:p>
    <w:p w:rsidR="00DE14FD" w:rsidRPr="0044712D" w:rsidRDefault="00DE14FD" w:rsidP="00DE14FD">
      <w:pPr>
        <w:spacing w:line="240" w:lineRule="auto"/>
        <w:jc w:val="both"/>
        <w:rPr>
          <w:b/>
        </w:rPr>
      </w:pPr>
      <w:r>
        <w:rPr>
          <w:b/>
        </w:rPr>
        <w:tab/>
      </w:r>
      <w:r>
        <w:rPr>
          <w:b/>
        </w:rPr>
        <w:tab/>
      </w:r>
      <w:r>
        <w:rPr>
          <w:b/>
        </w:rPr>
        <w:tab/>
      </w:r>
      <w:r>
        <w:rPr>
          <w:b/>
        </w:rPr>
        <w:tab/>
      </w:r>
      <w:r>
        <w:rPr>
          <w:b/>
        </w:rPr>
        <w:tab/>
      </w:r>
      <w:r>
        <w:rPr>
          <w:b/>
        </w:rPr>
        <w:tab/>
      </w:r>
      <w:r w:rsidRPr="0044712D">
        <w:rPr>
          <w:b/>
        </w:rPr>
        <w:t>355 Bard Avenue</w:t>
      </w:r>
    </w:p>
    <w:p w:rsidR="00DE14FD" w:rsidRPr="0028421D" w:rsidRDefault="00DE14FD" w:rsidP="00DE14FD">
      <w:pPr>
        <w:spacing w:line="240" w:lineRule="auto"/>
        <w:jc w:val="both"/>
        <w:rPr>
          <w:b/>
          <w:lang w:val="sv-SE"/>
        </w:rPr>
      </w:pPr>
      <w:r w:rsidRPr="0044712D">
        <w:rPr>
          <w:b/>
        </w:rPr>
        <w:tab/>
      </w:r>
      <w:r w:rsidRPr="0044712D">
        <w:rPr>
          <w:b/>
        </w:rPr>
        <w:tab/>
      </w:r>
      <w:r w:rsidRPr="0044712D">
        <w:rPr>
          <w:b/>
        </w:rPr>
        <w:tab/>
      </w:r>
      <w:r w:rsidRPr="0044712D">
        <w:rPr>
          <w:b/>
        </w:rPr>
        <w:tab/>
      </w:r>
      <w:r w:rsidRPr="0044712D">
        <w:rPr>
          <w:b/>
        </w:rPr>
        <w:tab/>
      </w:r>
      <w:r w:rsidRPr="0044712D">
        <w:rPr>
          <w:b/>
        </w:rPr>
        <w:tab/>
      </w:r>
      <w:r w:rsidRPr="0028421D">
        <w:rPr>
          <w:b/>
          <w:lang w:val="sv-SE"/>
        </w:rPr>
        <w:t>Staten Island, NY 10310</w:t>
      </w:r>
    </w:p>
    <w:p w:rsidR="00FA5B47" w:rsidRPr="0028421D" w:rsidRDefault="00DE14FD" w:rsidP="00611E78">
      <w:pPr>
        <w:spacing w:line="240" w:lineRule="auto"/>
        <w:jc w:val="both"/>
        <w:rPr>
          <w:b/>
          <w:lang w:val="sv-SE"/>
        </w:rPr>
        <w:sectPr w:rsidR="00FA5B47" w:rsidRPr="0028421D" w:rsidSect="00DE14FD">
          <w:pgSz w:w="12240" w:h="15840"/>
          <w:pgMar w:top="1440" w:right="1440" w:bottom="1440" w:left="1440" w:header="720" w:footer="720" w:gutter="0"/>
          <w:cols w:space="720"/>
          <w:titlePg/>
          <w:docGrid w:linePitch="360"/>
        </w:sectPr>
      </w:pPr>
      <w:r w:rsidRPr="0028421D">
        <w:rPr>
          <w:b/>
          <w:lang w:val="sv-SE"/>
        </w:rPr>
        <w:tab/>
      </w:r>
      <w:r w:rsidRPr="0028421D">
        <w:rPr>
          <w:b/>
          <w:lang w:val="sv-SE"/>
        </w:rPr>
        <w:tab/>
      </w:r>
    </w:p>
    <w:p w:rsidR="00FA5B47" w:rsidRDefault="00FA5B47" w:rsidP="000017C5">
      <w:pPr>
        <w:pStyle w:val="Heading2"/>
        <w:jc w:val="center"/>
      </w:pPr>
      <w:bookmarkStart w:id="44" w:name="_Toc60312229"/>
      <w:r>
        <w:lastRenderedPageBreak/>
        <w:t>APPENDIX A</w:t>
      </w:r>
      <w:r>
        <w:br/>
      </w:r>
      <w:r w:rsidRPr="000017C5">
        <w:br/>
        <w:t>SCOPE OF SERVICES</w:t>
      </w:r>
      <w:bookmarkEnd w:id="44"/>
      <w:r w:rsidRPr="000017C5">
        <w:br/>
      </w:r>
      <w:r>
        <w:br/>
      </w:r>
      <w:r>
        <w:br/>
      </w:r>
    </w:p>
    <w:p w:rsidR="00FA5B47" w:rsidRDefault="00FA5B47" w:rsidP="00FA5B47">
      <w:pPr>
        <w:rPr>
          <w:b/>
        </w:rPr>
      </w:pPr>
      <w:r>
        <w:rPr>
          <w:b/>
        </w:rPr>
        <w:t xml:space="preserve">To: </w:t>
      </w:r>
      <w:r w:rsidR="004F5886" w:rsidRPr="004F5886">
        <w:t>Contractor/Construction Company</w:t>
      </w:r>
    </w:p>
    <w:p w:rsidR="00FA5B47" w:rsidRDefault="00FA5B47" w:rsidP="00FA5B47">
      <w:pPr>
        <w:rPr>
          <w:b/>
        </w:rPr>
      </w:pPr>
    </w:p>
    <w:p w:rsidR="004F5886" w:rsidRDefault="00FA5B47" w:rsidP="004F5886">
      <w:pPr>
        <w:jc w:val="center"/>
        <w:rPr>
          <w:b/>
          <w:sz w:val="22"/>
        </w:rPr>
      </w:pPr>
      <w:r w:rsidRPr="00A42C48">
        <w:rPr>
          <w:b/>
          <w:sz w:val="22"/>
        </w:rPr>
        <w:t xml:space="preserve">Re: Request for Proposal for </w:t>
      </w:r>
      <w:r w:rsidRPr="00612251">
        <w:rPr>
          <w:b/>
          <w:sz w:val="22"/>
        </w:rPr>
        <w:t>construction</w:t>
      </w:r>
      <w:r w:rsidRPr="00A42C48">
        <w:rPr>
          <w:b/>
          <w:sz w:val="22"/>
        </w:rPr>
        <w:t xml:space="preserve"> services for </w:t>
      </w:r>
      <w:r w:rsidR="008432EC">
        <w:rPr>
          <w:b/>
          <w:sz w:val="22"/>
        </w:rPr>
        <w:t>the</w:t>
      </w:r>
      <w:r w:rsidR="004F5886">
        <w:rPr>
          <w:b/>
          <w:sz w:val="22"/>
        </w:rPr>
        <w:t>:</w:t>
      </w:r>
      <w:r w:rsidR="008432EC">
        <w:rPr>
          <w:b/>
          <w:sz w:val="22"/>
        </w:rPr>
        <w:t xml:space="preserve"> </w:t>
      </w:r>
    </w:p>
    <w:p w:rsidR="004F5886" w:rsidRPr="004F5886" w:rsidRDefault="004F5886" w:rsidP="004F5886">
      <w:pPr>
        <w:jc w:val="center"/>
        <w:rPr>
          <w:rFonts w:cs="Times New Roman"/>
          <w:sz w:val="22"/>
        </w:rPr>
      </w:pPr>
      <w:r w:rsidRPr="004F5886">
        <w:rPr>
          <w:rFonts w:cs="Times New Roman"/>
          <w:sz w:val="22"/>
        </w:rPr>
        <w:t>Maternity Patient Room Finishes Renovation</w:t>
      </w:r>
    </w:p>
    <w:p w:rsidR="004F5886" w:rsidRPr="004F5886" w:rsidRDefault="004F5886" w:rsidP="004F5886">
      <w:pPr>
        <w:jc w:val="center"/>
        <w:rPr>
          <w:rFonts w:cs="Times New Roman"/>
          <w:sz w:val="22"/>
        </w:rPr>
      </w:pPr>
      <w:r w:rsidRPr="004F5886">
        <w:rPr>
          <w:rFonts w:cs="Times New Roman"/>
          <w:sz w:val="22"/>
        </w:rPr>
        <w:t>SLB Building 1</w:t>
      </w:r>
      <w:r w:rsidRPr="004F5886">
        <w:rPr>
          <w:rFonts w:cs="Times New Roman"/>
          <w:sz w:val="22"/>
          <w:vertAlign w:val="superscript"/>
        </w:rPr>
        <w:t>st</w:t>
      </w:r>
      <w:r w:rsidRPr="004F5886">
        <w:rPr>
          <w:rFonts w:cs="Times New Roman"/>
          <w:sz w:val="22"/>
        </w:rPr>
        <w:t xml:space="preserve"> &amp; 2</w:t>
      </w:r>
      <w:r w:rsidRPr="004F5886">
        <w:rPr>
          <w:rFonts w:cs="Times New Roman"/>
          <w:sz w:val="22"/>
          <w:vertAlign w:val="superscript"/>
        </w:rPr>
        <w:t>nd</w:t>
      </w:r>
      <w:r w:rsidRPr="004F5886">
        <w:rPr>
          <w:rFonts w:cs="Times New Roman"/>
          <w:sz w:val="22"/>
        </w:rPr>
        <w:t xml:space="preserve"> Floors</w:t>
      </w:r>
    </w:p>
    <w:p w:rsidR="00FA5B47" w:rsidRPr="004F5886" w:rsidRDefault="004F5886" w:rsidP="004F5886">
      <w:pPr>
        <w:jc w:val="center"/>
        <w:rPr>
          <w:rFonts w:cs="Times New Roman"/>
          <w:sz w:val="22"/>
        </w:rPr>
      </w:pPr>
      <w:r w:rsidRPr="004F5886">
        <w:rPr>
          <w:b/>
          <w:sz w:val="22"/>
        </w:rPr>
        <w:t xml:space="preserve"> </w:t>
      </w:r>
      <w:r w:rsidR="008432EC">
        <w:rPr>
          <w:b/>
          <w:sz w:val="22"/>
        </w:rPr>
        <w:t xml:space="preserve">project </w:t>
      </w:r>
      <w:r w:rsidR="00FA5B47" w:rsidRPr="00A42C48">
        <w:rPr>
          <w:b/>
          <w:sz w:val="22"/>
        </w:rPr>
        <w:t xml:space="preserve">at </w:t>
      </w:r>
      <w:r w:rsidRPr="004F5886">
        <w:rPr>
          <w:rFonts w:cs="Times New Roman"/>
          <w:sz w:val="22"/>
        </w:rPr>
        <w:t>SLB Building 1</w:t>
      </w:r>
      <w:r w:rsidRPr="004F5886">
        <w:rPr>
          <w:rFonts w:cs="Times New Roman"/>
          <w:sz w:val="22"/>
          <w:vertAlign w:val="superscript"/>
        </w:rPr>
        <w:t>st</w:t>
      </w:r>
      <w:r w:rsidRPr="004F5886">
        <w:rPr>
          <w:rFonts w:cs="Times New Roman"/>
          <w:sz w:val="22"/>
        </w:rPr>
        <w:t xml:space="preserve"> &amp; 2</w:t>
      </w:r>
      <w:r w:rsidRPr="004F5886">
        <w:rPr>
          <w:rFonts w:cs="Times New Roman"/>
          <w:sz w:val="22"/>
          <w:vertAlign w:val="superscript"/>
        </w:rPr>
        <w:t>nd</w:t>
      </w:r>
      <w:r w:rsidRPr="004F5886">
        <w:rPr>
          <w:rFonts w:cs="Times New Roman"/>
          <w:sz w:val="22"/>
        </w:rPr>
        <w:t xml:space="preserve"> Floors</w:t>
      </w:r>
      <w:r w:rsidR="00FA5B47">
        <w:rPr>
          <w:b/>
          <w:sz w:val="22"/>
        </w:rPr>
        <w:t xml:space="preserve"> (“Solicitation”)</w:t>
      </w:r>
    </w:p>
    <w:p w:rsidR="00FA5B47" w:rsidRDefault="00FA5B47" w:rsidP="00FA5B47">
      <w:pPr>
        <w:rPr>
          <w:b/>
          <w:sz w:val="22"/>
        </w:rPr>
      </w:pPr>
    </w:p>
    <w:p w:rsidR="004F5886" w:rsidRPr="004F5886" w:rsidRDefault="00FA5B47" w:rsidP="004F5886">
      <w:pPr>
        <w:jc w:val="center"/>
        <w:rPr>
          <w:rFonts w:cs="Times New Roman"/>
          <w:sz w:val="22"/>
        </w:rPr>
      </w:pPr>
      <w:r>
        <w:rPr>
          <w:b/>
          <w:sz w:val="22"/>
          <w:u w:val="single"/>
        </w:rPr>
        <w:t>Introduction</w:t>
      </w:r>
      <w:r>
        <w:rPr>
          <w:b/>
          <w:sz w:val="22"/>
          <w:u w:val="single"/>
        </w:rPr>
        <w:br/>
      </w:r>
      <w:r w:rsidRPr="000A429E">
        <w:rPr>
          <w:sz w:val="22"/>
        </w:rPr>
        <w:br/>
        <w:t xml:space="preserve">The Richmond University Medical Center (RUMC) is seeking proposals for </w:t>
      </w:r>
      <w:r w:rsidRPr="00612251">
        <w:rPr>
          <w:sz w:val="22"/>
        </w:rPr>
        <w:t>construction serv</w:t>
      </w:r>
      <w:r w:rsidR="004F5886" w:rsidRPr="00612251">
        <w:rPr>
          <w:sz w:val="22"/>
        </w:rPr>
        <w:t>ices</w:t>
      </w:r>
      <w:r w:rsidRPr="000A429E">
        <w:rPr>
          <w:sz w:val="22"/>
        </w:rPr>
        <w:t xml:space="preserve"> </w:t>
      </w:r>
      <w:r>
        <w:rPr>
          <w:sz w:val="22"/>
        </w:rPr>
        <w:t>for</w:t>
      </w:r>
      <w:r w:rsidR="004F5886">
        <w:rPr>
          <w:sz w:val="22"/>
        </w:rPr>
        <w:t xml:space="preserve"> the </w:t>
      </w:r>
      <w:r w:rsidR="004F5886" w:rsidRPr="004F5886">
        <w:rPr>
          <w:rFonts w:cs="Times New Roman"/>
          <w:sz w:val="22"/>
        </w:rPr>
        <w:t>Maternity Patient Room Finishes Renovation</w:t>
      </w:r>
    </w:p>
    <w:p w:rsidR="004F5886" w:rsidRPr="004F5886" w:rsidRDefault="004F5886" w:rsidP="004F5886">
      <w:pPr>
        <w:jc w:val="center"/>
        <w:rPr>
          <w:rFonts w:cs="Times New Roman"/>
          <w:sz w:val="22"/>
        </w:rPr>
      </w:pPr>
      <w:r w:rsidRPr="004F5886">
        <w:rPr>
          <w:rFonts w:cs="Times New Roman"/>
          <w:sz w:val="22"/>
        </w:rPr>
        <w:t>SLB Building 1</w:t>
      </w:r>
      <w:r w:rsidRPr="004F5886">
        <w:rPr>
          <w:rFonts w:cs="Times New Roman"/>
          <w:sz w:val="22"/>
          <w:vertAlign w:val="superscript"/>
        </w:rPr>
        <w:t>st</w:t>
      </w:r>
      <w:r w:rsidRPr="004F5886">
        <w:rPr>
          <w:rFonts w:cs="Times New Roman"/>
          <w:sz w:val="22"/>
        </w:rPr>
        <w:t xml:space="preserve"> &amp; 2</w:t>
      </w:r>
      <w:r w:rsidRPr="004F5886">
        <w:rPr>
          <w:rFonts w:cs="Times New Roman"/>
          <w:sz w:val="22"/>
          <w:vertAlign w:val="superscript"/>
        </w:rPr>
        <w:t>nd</w:t>
      </w:r>
      <w:r w:rsidRPr="004F5886">
        <w:rPr>
          <w:rFonts w:cs="Times New Roman"/>
          <w:sz w:val="22"/>
        </w:rPr>
        <w:t xml:space="preserve"> Floors</w:t>
      </w:r>
    </w:p>
    <w:p w:rsidR="004F5886" w:rsidRPr="004F5886" w:rsidRDefault="00FA5B47" w:rsidP="004F5886">
      <w:pPr>
        <w:jc w:val="center"/>
        <w:rPr>
          <w:rFonts w:cs="Times New Roman"/>
          <w:sz w:val="22"/>
        </w:rPr>
      </w:pPr>
      <w:r>
        <w:rPr>
          <w:sz w:val="22"/>
        </w:rPr>
        <w:t xml:space="preserve"> </w:t>
      </w:r>
      <w:r w:rsidR="008432EC">
        <w:rPr>
          <w:sz w:val="22"/>
        </w:rPr>
        <w:t>project at</w:t>
      </w:r>
      <w:r>
        <w:rPr>
          <w:sz w:val="22"/>
        </w:rPr>
        <w:t xml:space="preserve"> </w:t>
      </w:r>
      <w:r w:rsidR="004F5886" w:rsidRPr="004F5886">
        <w:rPr>
          <w:rFonts w:cs="Times New Roman"/>
          <w:sz w:val="22"/>
        </w:rPr>
        <w:t>SLB Building 1</w:t>
      </w:r>
      <w:r w:rsidR="004F5886" w:rsidRPr="004F5886">
        <w:rPr>
          <w:rFonts w:cs="Times New Roman"/>
          <w:sz w:val="22"/>
          <w:vertAlign w:val="superscript"/>
        </w:rPr>
        <w:t>st</w:t>
      </w:r>
      <w:r w:rsidR="004F5886" w:rsidRPr="004F5886">
        <w:rPr>
          <w:rFonts w:cs="Times New Roman"/>
          <w:sz w:val="22"/>
        </w:rPr>
        <w:t xml:space="preserve"> &amp; 2</w:t>
      </w:r>
      <w:r w:rsidR="004F5886" w:rsidRPr="004F5886">
        <w:rPr>
          <w:rFonts w:cs="Times New Roman"/>
          <w:sz w:val="22"/>
          <w:vertAlign w:val="superscript"/>
        </w:rPr>
        <w:t>nd</w:t>
      </w:r>
      <w:r w:rsidR="004F5886" w:rsidRPr="004F5886">
        <w:rPr>
          <w:rFonts w:cs="Times New Roman"/>
          <w:sz w:val="22"/>
        </w:rPr>
        <w:t xml:space="preserve"> Floors</w:t>
      </w:r>
    </w:p>
    <w:p w:rsidR="004F5886" w:rsidRDefault="00FA5B47" w:rsidP="004F5886">
      <w:pPr>
        <w:ind w:left="1440" w:hanging="1440"/>
      </w:pPr>
      <w:r w:rsidRPr="000A429E">
        <w:rPr>
          <w:sz w:val="22"/>
        </w:rPr>
        <w:br/>
      </w:r>
      <w:r w:rsidRPr="000A429E">
        <w:rPr>
          <w:sz w:val="22"/>
        </w:rPr>
        <w:br/>
      </w:r>
      <w:r>
        <w:rPr>
          <w:sz w:val="22"/>
        </w:rPr>
        <w:br/>
      </w:r>
      <w:r>
        <w:rPr>
          <w:sz w:val="22"/>
        </w:rPr>
        <w:br/>
      </w:r>
      <w:r>
        <w:rPr>
          <w:sz w:val="22"/>
        </w:rPr>
        <w:br/>
      </w:r>
      <w:r w:rsidR="00B87EAB">
        <w:rPr>
          <w:sz w:val="22"/>
        </w:rPr>
        <w:t>The scope of services includes</w:t>
      </w:r>
      <w:r w:rsidR="004F5886">
        <w:t xml:space="preserve"> i</w:t>
      </w:r>
      <w:r w:rsidR="004F5886" w:rsidRPr="00AA3327">
        <w:t>nterior renovation of patient rooms to include all new finishes, flooring, ceiling, lighting, toile</w:t>
      </w:r>
      <w:r w:rsidR="004F5886">
        <w:t xml:space="preserve">t tile work, toilet fixtures, </w:t>
      </w:r>
      <w:r w:rsidR="004F5886" w:rsidRPr="00AA3327">
        <w:t>accessories</w:t>
      </w:r>
      <w:r w:rsidR="004F5886">
        <w:t xml:space="preserve"> and</w:t>
      </w:r>
      <w:r w:rsidR="004F5886" w:rsidRPr="00AA3327">
        <w:t xml:space="preserve"> </w:t>
      </w:r>
      <w:r w:rsidR="004F5886">
        <w:t>i</w:t>
      </w:r>
      <w:r w:rsidR="004F5886" w:rsidRPr="00AA3327">
        <w:t>nstallation of owner provided headwalls</w:t>
      </w:r>
      <w:r w:rsidR="004F5886">
        <w:t xml:space="preserve">. </w:t>
      </w:r>
    </w:p>
    <w:p w:rsidR="004F5886" w:rsidRDefault="00B87EAB" w:rsidP="004F5886">
      <w:pPr>
        <w:ind w:left="1440" w:hanging="1440"/>
      </w:pPr>
      <w:r>
        <w:rPr>
          <w:sz w:val="22"/>
        </w:rPr>
        <w:t xml:space="preserve"> </w:t>
      </w:r>
      <w:r w:rsidR="004F5886">
        <w:rPr>
          <w:sz w:val="22"/>
        </w:rPr>
        <w:t xml:space="preserve"> </w:t>
      </w:r>
    </w:p>
    <w:p w:rsidR="00FA5B47" w:rsidRPr="000A429E" w:rsidRDefault="00B87EAB" w:rsidP="008432EC">
      <w:pPr>
        <w:pStyle w:val="ListParagraph"/>
        <w:numPr>
          <w:ilvl w:val="0"/>
          <w:numId w:val="7"/>
        </w:numPr>
        <w:rPr>
          <w:b/>
          <w:sz w:val="22"/>
          <w:u w:val="single"/>
        </w:rPr>
      </w:pPr>
      <w:r>
        <w:rPr>
          <w:sz w:val="22"/>
        </w:rPr>
        <w:t xml:space="preserve">, as outlined under this RFP. Refer to Exhibit A: Attachment #1: Specific Requirements (SR) which provides background information and details the </w:t>
      </w:r>
      <w:r w:rsidR="004F5886" w:rsidRPr="004F5886">
        <w:rPr>
          <w:sz w:val="22"/>
        </w:rPr>
        <w:t>construction</w:t>
      </w:r>
      <w:r>
        <w:rPr>
          <w:sz w:val="22"/>
        </w:rPr>
        <w:t xml:space="preserve"> project requirements under this solicitation. The </w:t>
      </w:r>
      <w:r w:rsidR="004F5886" w:rsidRPr="004F5886">
        <w:rPr>
          <w:sz w:val="22"/>
        </w:rPr>
        <w:t>contractor</w:t>
      </w:r>
      <w:r w:rsidRPr="004F5886">
        <w:rPr>
          <w:sz w:val="22"/>
        </w:rPr>
        <w:t xml:space="preserve"> m</w:t>
      </w:r>
      <w:r>
        <w:rPr>
          <w:sz w:val="22"/>
        </w:rPr>
        <w:t>ust submit a proposal that complies with all format and informational requirements for the project.</w:t>
      </w:r>
      <w:r w:rsidR="00FA5B47" w:rsidRPr="000A429E">
        <w:rPr>
          <w:sz w:val="22"/>
        </w:rPr>
        <w:br/>
      </w:r>
    </w:p>
    <w:p w:rsidR="00322A89" w:rsidRPr="00322A89" w:rsidRDefault="00FA5B47" w:rsidP="00FA5B47">
      <w:pPr>
        <w:pStyle w:val="ListParagraph"/>
        <w:numPr>
          <w:ilvl w:val="0"/>
          <w:numId w:val="7"/>
        </w:numPr>
        <w:rPr>
          <w:sz w:val="22"/>
        </w:rPr>
      </w:pPr>
      <w:r>
        <w:rPr>
          <w:b/>
          <w:sz w:val="22"/>
          <w:u w:val="single"/>
        </w:rPr>
        <w:t>Overview</w:t>
      </w:r>
    </w:p>
    <w:p w:rsidR="00FA5B47" w:rsidRPr="00322A89" w:rsidRDefault="00F62169" w:rsidP="00322A89">
      <w:pPr>
        <w:pStyle w:val="ListParagraph"/>
        <w:numPr>
          <w:ilvl w:val="1"/>
          <w:numId w:val="7"/>
        </w:numPr>
        <w:rPr>
          <w:sz w:val="22"/>
        </w:rPr>
      </w:pPr>
      <w:r>
        <w:rPr>
          <w:sz w:val="22"/>
        </w:rPr>
        <w:t>The selected contractor</w:t>
      </w:r>
      <w:r w:rsidR="00322A89">
        <w:rPr>
          <w:sz w:val="22"/>
        </w:rPr>
        <w:t xml:space="preserve"> will be selected to provide </w:t>
      </w:r>
      <w:r w:rsidRPr="00F62169">
        <w:rPr>
          <w:sz w:val="22"/>
        </w:rPr>
        <w:t>construction</w:t>
      </w:r>
      <w:r w:rsidR="00322A89">
        <w:rPr>
          <w:sz w:val="22"/>
        </w:rPr>
        <w:t xml:space="preserve"> services as outlined under the RFP.</w:t>
      </w:r>
      <w:r w:rsidR="00322A89" w:rsidRPr="00322A89">
        <w:rPr>
          <w:sz w:val="22"/>
        </w:rPr>
        <w:br/>
      </w:r>
    </w:p>
    <w:p w:rsidR="007E1E57" w:rsidRPr="007E1E57" w:rsidRDefault="00FA5B47" w:rsidP="00FA5B47">
      <w:pPr>
        <w:pStyle w:val="ListParagraph"/>
        <w:numPr>
          <w:ilvl w:val="0"/>
          <w:numId w:val="7"/>
        </w:numPr>
        <w:rPr>
          <w:sz w:val="22"/>
        </w:rPr>
      </w:pPr>
      <w:r>
        <w:rPr>
          <w:b/>
          <w:sz w:val="22"/>
          <w:u w:val="single"/>
        </w:rPr>
        <w:t>Summary of Scope of Services</w:t>
      </w:r>
    </w:p>
    <w:p w:rsidR="007E1E57" w:rsidRDefault="007E1E57" w:rsidP="007E1E57">
      <w:pPr>
        <w:pStyle w:val="ListParagraph"/>
        <w:numPr>
          <w:ilvl w:val="1"/>
          <w:numId w:val="7"/>
        </w:numPr>
        <w:rPr>
          <w:sz w:val="22"/>
        </w:rPr>
      </w:pPr>
      <w:r w:rsidRPr="007E1E57">
        <w:rPr>
          <w:sz w:val="22"/>
          <w:u w:val="single"/>
        </w:rPr>
        <w:t>Design/Construction Lead; Contractual Requirements</w:t>
      </w:r>
      <w:r>
        <w:rPr>
          <w:sz w:val="22"/>
        </w:rPr>
        <w:t>: The selected consultant is required to perform all design/construction services as outlined in this RFP.</w:t>
      </w:r>
    </w:p>
    <w:p w:rsidR="007E1E57" w:rsidRDefault="007E1E57" w:rsidP="007E1E57">
      <w:pPr>
        <w:pStyle w:val="ListParagraph"/>
        <w:numPr>
          <w:ilvl w:val="1"/>
          <w:numId w:val="7"/>
        </w:numPr>
        <w:rPr>
          <w:sz w:val="22"/>
        </w:rPr>
      </w:pPr>
      <w:r>
        <w:rPr>
          <w:sz w:val="22"/>
          <w:u w:val="single"/>
        </w:rPr>
        <w:t>Phases</w:t>
      </w:r>
      <w:r w:rsidRPr="007E1E57">
        <w:rPr>
          <w:sz w:val="22"/>
        </w:rPr>
        <w:t>:</w:t>
      </w:r>
      <w:r>
        <w:rPr>
          <w:sz w:val="22"/>
        </w:rPr>
        <w:t xml:space="preserve"> Refer to specific requirements for this information.</w:t>
      </w:r>
    </w:p>
    <w:p w:rsidR="00FA5B47" w:rsidRPr="007E1E57" w:rsidRDefault="007E1E57" w:rsidP="007E1E57">
      <w:pPr>
        <w:pStyle w:val="ListParagraph"/>
        <w:numPr>
          <w:ilvl w:val="1"/>
          <w:numId w:val="7"/>
        </w:numPr>
        <w:rPr>
          <w:sz w:val="22"/>
        </w:rPr>
      </w:pPr>
      <w:r>
        <w:rPr>
          <w:sz w:val="22"/>
          <w:u w:val="single"/>
        </w:rPr>
        <w:t>Project Schedule</w:t>
      </w:r>
      <w:r w:rsidRPr="007E1E57">
        <w:rPr>
          <w:sz w:val="22"/>
        </w:rPr>
        <w:t xml:space="preserve">: </w:t>
      </w:r>
      <w:r>
        <w:rPr>
          <w:sz w:val="22"/>
        </w:rPr>
        <w:t>Refer to specific requirements for this information.</w:t>
      </w:r>
      <w:r w:rsidRPr="007E1E57">
        <w:rPr>
          <w:sz w:val="22"/>
        </w:rPr>
        <w:br/>
      </w:r>
    </w:p>
    <w:p w:rsidR="00FA5B47" w:rsidRDefault="00FA5B47" w:rsidP="00FA5B47">
      <w:pPr>
        <w:pStyle w:val="ListParagraph"/>
        <w:numPr>
          <w:ilvl w:val="0"/>
          <w:numId w:val="7"/>
        </w:numPr>
        <w:rPr>
          <w:b/>
          <w:sz w:val="22"/>
          <w:u w:val="single"/>
        </w:rPr>
      </w:pPr>
      <w:r>
        <w:rPr>
          <w:b/>
          <w:sz w:val="22"/>
          <w:u w:val="single"/>
        </w:rPr>
        <w:t>Proposal Requirements</w:t>
      </w:r>
    </w:p>
    <w:p w:rsidR="007E1E57" w:rsidRPr="007E1E57" w:rsidRDefault="007E1E57" w:rsidP="007E1E57">
      <w:pPr>
        <w:pStyle w:val="ListParagraph"/>
        <w:numPr>
          <w:ilvl w:val="1"/>
          <w:numId w:val="7"/>
        </w:numPr>
        <w:rPr>
          <w:b/>
          <w:sz w:val="22"/>
          <w:u w:val="single"/>
        </w:rPr>
      </w:pPr>
      <w:r>
        <w:rPr>
          <w:sz w:val="22"/>
          <w:u w:val="single"/>
        </w:rPr>
        <w:lastRenderedPageBreak/>
        <w:t>General</w:t>
      </w:r>
      <w:r>
        <w:rPr>
          <w:sz w:val="22"/>
        </w:rPr>
        <w:t>: The solicitation consists of this cover letter, and exhibits and attachments thereto.</w:t>
      </w:r>
    </w:p>
    <w:p w:rsidR="007E1E57" w:rsidRPr="007E1E57" w:rsidRDefault="007E1E57" w:rsidP="007E1E57">
      <w:pPr>
        <w:pStyle w:val="ListParagraph"/>
        <w:numPr>
          <w:ilvl w:val="1"/>
          <w:numId w:val="7"/>
        </w:numPr>
        <w:rPr>
          <w:b/>
          <w:sz w:val="22"/>
          <w:u w:val="single"/>
        </w:rPr>
      </w:pPr>
      <w:r>
        <w:rPr>
          <w:sz w:val="22"/>
          <w:u w:val="single"/>
        </w:rPr>
        <w:t>Proposal Format</w:t>
      </w:r>
      <w:r>
        <w:rPr>
          <w:sz w:val="22"/>
        </w:rPr>
        <w:t>: Proposals must be submitted in accordance with the requirements of section V. and VI. below.</w:t>
      </w:r>
    </w:p>
    <w:p w:rsidR="007E1E57" w:rsidRPr="007D1B84" w:rsidRDefault="007E1E57" w:rsidP="00BF6FC0">
      <w:pPr>
        <w:pStyle w:val="ListParagraph"/>
        <w:numPr>
          <w:ilvl w:val="1"/>
          <w:numId w:val="7"/>
        </w:numPr>
        <w:rPr>
          <w:b/>
          <w:sz w:val="22"/>
          <w:u w:val="single"/>
        </w:rPr>
      </w:pPr>
      <w:r>
        <w:rPr>
          <w:sz w:val="22"/>
        </w:rPr>
        <w:t xml:space="preserve"> RUMC Representative for this solicitation is </w:t>
      </w:r>
      <w:r w:rsidRPr="00BF6FC0">
        <w:rPr>
          <w:sz w:val="22"/>
        </w:rPr>
        <w:t>J</w:t>
      </w:r>
      <w:r w:rsidR="007D1B84" w:rsidRPr="00BF6FC0">
        <w:rPr>
          <w:sz w:val="22"/>
        </w:rPr>
        <w:t>orge Negron</w:t>
      </w:r>
      <w:r w:rsidR="007D1B84">
        <w:rPr>
          <w:sz w:val="22"/>
        </w:rPr>
        <w:t>, (“RUMC Representative</w:t>
      </w:r>
      <w:r>
        <w:rPr>
          <w:sz w:val="22"/>
        </w:rPr>
        <w:t>”)</w:t>
      </w:r>
    </w:p>
    <w:p w:rsidR="007D1B84" w:rsidRPr="007D1B84" w:rsidRDefault="007D1B84" w:rsidP="00BF6FC0">
      <w:pPr>
        <w:pStyle w:val="ListParagraph"/>
        <w:numPr>
          <w:ilvl w:val="1"/>
          <w:numId w:val="7"/>
        </w:numPr>
        <w:rPr>
          <w:b/>
          <w:sz w:val="22"/>
          <w:u w:val="single"/>
        </w:rPr>
      </w:pPr>
      <w:r>
        <w:rPr>
          <w:sz w:val="22"/>
          <w:u w:val="single"/>
        </w:rPr>
        <w:t>Any inquiries regarding this solicitation must be submitted in writing to RUMC, by the deadline stated below, to the following e-mail address</w:t>
      </w:r>
      <w:r>
        <w:rPr>
          <w:sz w:val="22"/>
        </w:rPr>
        <w:t xml:space="preserve">: </w:t>
      </w:r>
      <w:r w:rsidR="00BF6FC0">
        <w:rPr>
          <w:sz w:val="22"/>
        </w:rPr>
        <w:t>jnegron@rumcsi.org</w:t>
      </w:r>
    </w:p>
    <w:p w:rsidR="007D1B84" w:rsidRPr="007D1B84" w:rsidRDefault="007D1B84" w:rsidP="007E1E57">
      <w:pPr>
        <w:pStyle w:val="ListParagraph"/>
        <w:numPr>
          <w:ilvl w:val="1"/>
          <w:numId w:val="7"/>
        </w:numPr>
        <w:rPr>
          <w:b/>
          <w:sz w:val="22"/>
          <w:u w:val="single"/>
        </w:rPr>
      </w:pPr>
      <w:r>
        <w:rPr>
          <w:sz w:val="22"/>
          <w:u w:val="single"/>
        </w:rPr>
        <w:t>Pre</w:t>
      </w:r>
      <w:r w:rsidRPr="007D1B84">
        <w:rPr>
          <w:b/>
          <w:sz w:val="22"/>
          <w:u w:val="single"/>
        </w:rPr>
        <w:t>-</w:t>
      </w:r>
      <w:r>
        <w:rPr>
          <w:sz w:val="22"/>
          <w:u w:val="single"/>
        </w:rPr>
        <w:t>Proposal Conference</w:t>
      </w:r>
      <w:r>
        <w:rPr>
          <w:sz w:val="22"/>
        </w:rPr>
        <w:t xml:space="preserve">: The pre-proposal information meeting, scheduled for </w:t>
      </w:r>
      <w:r w:rsidR="00612251">
        <w:rPr>
          <w:sz w:val="22"/>
        </w:rPr>
        <w:t>Tuesday, February 22</w:t>
      </w:r>
      <w:r w:rsidR="00612251" w:rsidRPr="00612251">
        <w:rPr>
          <w:sz w:val="22"/>
          <w:vertAlign w:val="superscript"/>
        </w:rPr>
        <w:t>nd</w:t>
      </w:r>
      <w:r w:rsidR="00612251">
        <w:rPr>
          <w:sz w:val="22"/>
        </w:rPr>
        <w:t>, 2022</w:t>
      </w:r>
      <w:r w:rsidR="005D0B33">
        <w:rPr>
          <w:sz w:val="22"/>
        </w:rPr>
        <w:t xml:space="preserve"> </w:t>
      </w:r>
      <w:r>
        <w:rPr>
          <w:sz w:val="22"/>
        </w:rPr>
        <w:t>attendance is mandatory.</w:t>
      </w:r>
    </w:p>
    <w:p w:rsidR="007D1B84" w:rsidRDefault="007D1B84" w:rsidP="007E1E57">
      <w:pPr>
        <w:pStyle w:val="ListParagraph"/>
        <w:numPr>
          <w:ilvl w:val="1"/>
          <w:numId w:val="7"/>
        </w:numPr>
        <w:rPr>
          <w:sz w:val="22"/>
        </w:rPr>
      </w:pPr>
      <w:r>
        <w:rPr>
          <w:sz w:val="22"/>
          <w:u w:val="single"/>
        </w:rPr>
        <w:t>Solicitation Schedule</w:t>
      </w:r>
      <w:r w:rsidRPr="007D1B84">
        <w:rPr>
          <w:sz w:val="22"/>
        </w:rPr>
        <w:t>:</w:t>
      </w:r>
      <w:r w:rsidRPr="007D1B84">
        <w:rPr>
          <w:b/>
          <w:sz w:val="22"/>
        </w:rPr>
        <w:t xml:space="preserve"> </w:t>
      </w:r>
      <w:r>
        <w:rPr>
          <w:sz w:val="22"/>
        </w:rPr>
        <w:t>Proposers must comply with the following schedule due sates and time listed below:</w:t>
      </w:r>
      <w:r>
        <w:rPr>
          <w:sz w:val="22"/>
        </w:rPr>
        <w:br/>
      </w:r>
      <w:r>
        <w:rPr>
          <w:sz w:val="22"/>
        </w:rPr>
        <w:br/>
      </w:r>
    </w:p>
    <w:tbl>
      <w:tblPr>
        <w:tblStyle w:val="GridTable2"/>
        <w:tblW w:w="0" w:type="auto"/>
        <w:tblLook w:val="04A0" w:firstRow="1" w:lastRow="0" w:firstColumn="1" w:lastColumn="0" w:noHBand="0" w:noVBand="1"/>
      </w:tblPr>
      <w:tblGrid>
        <w:gridCol w:w="5490"/>
        <w:gridCol w:w="2070"/>
        <w:gridCol w:w="1790"/>
      </w:tblGrid>
      <w:tr w:rsidR="007D1B84" w:rsidTr="0005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055898">
            <w:pPr>
              <w:pStyle w:val="ListParagraph"/>
              <w:ind w:left="0"/>
              <w:jc w:val="center"/>
              <w:rPr>
                <w:sz w:val="22"/>
              </w:rPr>
            </w:pPr>
            <w:r>
              <w:rPr>
                <w:sz w:val="22"/>
              </w:rPr>
              <w:t>Activity</w:t>
            </w:r>
          </w:p>
        </w:tc>
        <w:tc>
          <w:tcPr>
            <w:tcW w:w="2070" w:type="dxa"/>
          </w:tcPr>
          <w:p w:rsidR="007D1B84" w:rsidRDefault="007D1B84" w:rsidP="00055898">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Pr>
                <w:sz w:val="22"/>
              </w:rPr>
              <w:t>Date</w:t>
            </w:r>
          </w:p>
        </w:tc>
        <w:tc>
          <w:tcPr>
            <w:tcW w:w="1790" w:type="dxa"/>
          </w:tcPr>
          <w:p w:rsidR="007D1B84" w:rsidRDefault="007D1B84" w:rsidP="00055898">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Pr>
                <w:sz w:val="22"/>
              </w:rPr>
              <w:t>Time</w:t>
            </w:r>
          </w:p>
        </w:tc>
      </w:tr>
      <w:tr w:rsidR="007D1B84" w:rsidTr="0005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7D1B84">
            <w:pPr>
              <w:pStyle w:val="ListParagraph"/>
              <w:ind w:left="0"/>
              <w:rPr>
                <w:sz w:val="22"/>
              </w:rPr>
            </w:pPr>
            <w:r>
              <w:rPr>
                <w:sz w:val="22"/>
              </w:rPr>
              <w:t>RUMC issues solicitation</w:t>
            </w:r>
          </w:p>
        </w:tc>
        <w:tc>
          <w:tcPr>
            <w:tcW w:w="2070" w:type="dxa"/>
          </w:tcPr>
          <w:p w:rsidR="007D1B84" w:rsidRDefault="00612251"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2-16-22</w:t>
            </w:r>
          </w:p>
        </w:tc>
        <w:tc>
          <w:tcPr>
            <w:tcW w:w="1790" w:type="dxa"/>
          </w:tcPr>
          <w:p w:rsidR="007D1B84" w:rsidRDefault="00612251"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w:t>
            </w:r>
          </w:p>
        </w:tc>
      </w:tr>
      <w:tr w:rsidR="007D1B84" w:rsidTr="00055898">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7D1B84">
            <w:pPr>
              <w:pStyle w:val="ListParagraph"/>
              <w:ind w:left="0"/>
              <w:rPr>
                <w:sz w:val="22"/>
              </w:rPr>
            </w:pPr>
            <w:r>
              <w:rPr>
                <w:sz w:val="22"/>
              </w:rPr>
              <w:t>Mandatory pre-proposal meeting</w:t>
            </w:r>
          </w:p>
        </w:tc>
        <w:tc>
          <w:tcPr>
            <w:tcW w:w="2070" w:type="dxa"/>
          </w:tcPr>
          <w:p w:rsidR="007D1B84" w:rsidRDefault="00612251" w:rsidP="00055898">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2-22-22</w:t>
            </w:r>
          </w:p>
        </w:tc>
        <w:tc>
          <w:tcPr>
            <w:tcW w:w="1790" w:type="dxa"/>
          </w:tcPr>
          <w:p w:rsidR="007D1B84" w:rsidRDefault="00612251" w:rsidP="00055898">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10:00 am</w:t>
            </w:r>
          </w:p>
        </w:tc>
      </w:tr>
      <w:tr w:rsidR="007D1B84" w:rsidTr="0005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7D1B84">
            <w:pPr>
              <w:pStyle w:val="ListParagraph"/>
              <w:ind w:left="0"/>
              <w:rPr>
                <w:sz w:val="22"/>
              </w:rPr>
            </w:pPr>
            <w:r>
              <w:rPr>
                <w:sz w:val="22"/>
              </w:rPr>
              <w:t>Consultants’ questions deadline</w:t>
            </w:r>
          </w:p>
        </w:tc>
        <w:tc>
          <w:tcPr>
            <w:tcW w:w="2070" w:type="dxa"/>
          </w:tcPr>
          <w:p w:rsidR="007D1B84" w:rsidRDefault="00612251"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2-23-22</w:t>
            </w:r>
          </w:p>
        </w:tc>
        <w:tc>
          <w:tcPr>
            <w:tcW w:w="1790" w:type="dxa"/>
          </w:tcPr>
          <w:p w:rsidR="007D1B84" w:rsidRDefault="00612251"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3:00 pm</w:t>
            </w:r>
          </w:p>
        </w:tc>
      </w:tr>
      <w:tr w:rsidR="007D1B84" w:rsidTr="00055898">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7D1B84">
            <w:pPr>
              <w:pStyle w:val="ListParagraph"/>
              <w:ind w:left="0"/>
              <w:rPr>
                <w:sz w:val="22"/>
              </w:rPr>
            </w:pPr>
            <w:r>
              <w:rPr>
                <w:sz w:val="22"/>
              </w:rPr>
              <w:t>RUMC Issues Addendum, if needed, &amp; RUMC responses to any submitted written questions</w:t>
            </w:r>
          </w:p>
        </w:tc>
        <w:tc>
          <w:tcPr>
            <w:tcW w:w="2070" w:type="dxa"/>
          </w:tcPr>
          <w:p w:rsidR="007D1B84" w:rsidRDefault="005D0B33" w:rsidP="00055898">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2-24-22</w:t>
            </w:r>
          </w:p>
        </w:tc>
        <w:tc>
          <w:tcPr>
            <w:tcW w:w="1790" w:type="dxa"/>
          </w:tcPr>
          <w:p w:rsidR="007D1B84" w:rsidRDefault="005D0B33" w:rsidP="00055898">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3:00 pm</w:t>
            </w:r>
          </w:p>
        </w:tc>
      </w:tr>
      <w:tr w:rsidR="007D1B84" w:rsidTr="00055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rsidR="007D1B84" w:rsidRDefault="00055898" w:rsidP="007D1B84">
            <w:pPr>
              <w:pStyle w:val="ListParagraph"/>
              <w:ind w:left="0"/>
              <w:rPr>
                <w:sz w:val="22"/>
              </w:rPr>
            </w:pPr>
            <w:r>
              <w:rPr>
                <w:sz w:val="22"/>
              </w:rPr>
              <w:t>Proposal submission due</w:t>
            </w:r>
          </w:p>
        </w:tc>
        <w:tc>
          <w:tcPr>
            <w:tcW w:w="2070" w:type="dxa"/>
          </w:tcPr>
          <w:p w:rsidR="007D1B84" w:rsidRDefault="005D0B33"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2-25-22</w:t>
            </w:r>
          </w:p>
        </w:tc>
        <w:tc>
          <w:tcPr>
            <w:tcW w:w="1790" w:type="dxa"/>
          </w:tcPr>
          <w:p w:rsidR="007D1B84" w:rsidRDefault="005D0B33" w:rsidP="0005589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Pr>
                <w:sz w:val="22"/>
              </w:rPr>
              <w:t>3:00 pm</w:t>
            </w:r>
          </w:p>
        </w:tc>
      </w:tr>
    </w:tbl>
    <w:p w:rsidR="007D1B84" w:rsidRDefault="007D1B84" w:rsidP="007D1B84">
      <w:pPr>
        <w:pStyle w:val="ListParagraph"/>
        <w:ind w:left="1440"/>
        <w:rPr>
          <w:b/>
          <w:sz w:val="22"/>
          <w:u w:val="single"/>
        </w:rPr>
      </w:pPr>
      <w:r>
        <w:rPr>
          <w:sz w:val="22"/>
        </w:rPr>
        <w:br/>
      </w:r>
    </w:p>
    <w:p w:rsidR="00FA5B47" w:rsidRDefault="00FA5B47" w:rsidP="00FA5B47">
      <w:pPr>
        <w:pStyle w:val="ListParagraph"/>
        <w:numPr>
          <w:ilvl w:val="0"/>
          <w:numId w:val="7"/>
        </w:numPr>
        <w:rPr>
          <w:b/>
          <w:sz w:val="22"/>
          <w:u w:val="single"/>
        </w:rPr>
      </w:pPr>
      <w:r>
        <w:rPr>
          <w:b/>
          <w:sz w:val="22"/>
          <w:u w:val="single"/>
        </w:rPr>
        <w:t>Proposal Narrative Format</w:t>
      </w:r>
    </w:p>
    <w:p w:rsidR="00FA5B47" w:rsidRPr="00A42C48" w:rsidRDefault="00FA5B47" w:rsidP="00FA5B47">
      <w:pPr>
        <w:pStyle w:val="ListParagraph"/>
        <w:numPr>
          <w:ilvl w:val="1"/>
          <w:numId w:val="7"/>
        </w:numPr>
        <w:rPr>
          <w:b/>
          <w:sz w:val="22"/>
          <w:u w:val="single"/>
        </w:rPr>
      </w:pPr>
      <w:r>
        <w:rPr>
          <w:sz w:val="22"/>
        </w:rPr>
        <w:t>Cover Letter (1 page)</w:t>
      </w:r>
    </w:p>
    <w:p w:rsidR="00FA5B47" w:rsidRPr="00A42C48" w:rsidRDefault="00FA5B47" w:rsidP="00FA5B47">
      <w:pPr>
        <w:pStyle w:val="ListParagraph"/>
        <w:numPr>
          <w:ilvl w:val="1"/>
          <w:numId w:val="7"/>
        </w:numPr>
        <w:rPr>
          <w:b/>
          <w:sz w:val="22"/>
          <w:u w:val="single"/>
        </w:rPr>
      </w:pPr>
      <w:r>
        <w:rPr>
          <w:sz w:val="22"/>
        </w:rPr>
        <w:t>Executive Summary (1 page)</w:t>
      </w:r>
    </w:p>
    <w:p w:rsidR="00FA5B47" w:rsidRPr="00A42C48" w:rsidRDefault="00FA5B47" w:rsidP="00FA5B47">
      <w:pPr>
        <w:pStyle w:val="ListParagraph"/>
        <w:numPr>
          <w:ilvl w:val="1"/>
          <w:numId w:val="7"/>
        </w:numPr>
        <w:rPr>
          <w:b/>
          <w:sz w:val="22"/>
          <w:u w:val="single"/>
        </w:rPr>
      </w:pPr>
      <w:r>
        <w:rPr>
          <w:sz w:val="22"/>
        </w:rPr>
        <w:t>Table of Contents (1 page)</w:t>
      </w:r>
    </w:p>
    <w:p w:rsidR="00FA5B47" w:rsidRPr="00A42C48" w:rsidRDefault="00FA5B47" w:rsidP="00FA5B47">
      <w:pPr>
        <w:pStyle w:val="ListParagraph"/>
        <w:numPr>
          <w:ilvl w:val="1"/>
          <w:numId w:val="7"/>
        </w:numPr>
        <w:rPr>
          <w:b/>
          <w:sz w:val="22"/>
          <w:u w:val="single"/>
        </w:rPr>
      </w:pPr>
      <w:r>
        <w:rPr>
          <w:sz w:val="22"/>
          <w:u w:val="single"/>
        </w:rPr>
        <w:t>Technical Proposal</w:t>
      </w:r>
    </w:p>
    <w:p w:rsidR="00FA5B47" w:rsidRPr="00A42C48" w:rsidRDefault="00FA5B47" w:rsidP="00FA5B47">
      <w:pPr>
        <w:pStyle w:val="ListParagraph"/>
        <w:numPr>
          <w:ilvl w:val="2"/>
          <w:numId w:val="7"/>
        </w:numPr>
        <w:rPr>
          <w:b/>
          <w:sz w:val="22"/>
          <w:u w:val="single"/>
        </w:rPr>
      </w:pPr>
      <w:r>
        <w:rPr>
          <w:sz w:val="22"/>
          <w:u w:val="single"/>
        </w:rPr>
        <w:t>Understanding of the services, including:</w:t>
      </w:r>
    </w:p>
    <w:p w:rsidR="00FA5B47" w:rsidRPr="00A42C48" w:rsidRDefault="006863E4" w:rsidP="00FA5B47">
      <w:pPr>
        <w:pStyle w:val="ListParagraph"/>
        <w:numPr>
          <w:ilvl w:val="3"/>
          <w:numId w:val="7"/>
        </w:numPr>
        <w:rPr>
          <w:b/>
          <w:sz w:val="22"/>
          <w:u w:val="single"/>
        </w:rPr>
      </w:pPr>
      <w:r>
        <w:rPr>
          <w:sz w:val="22"/>
        </w:rPr>
        <w:t>Demonstrates an understanding of the intent and scope of the project.</w:t>
      </w:r>
    </w:p>
    <w:p w:rsidR="00FA5B47" w:rsidRPr="006863E4" w:rsidRDefault="006863E4" w:rsidP="00FA5B47">
      <w:pPr>
        <w:pStyle w:val="ListParagraph"/>
        <w:numPr>
          <w:ilvl w:val="3"/>
          <w:numId w:val="7"/>
        </w:numPr>
        <w:rPr>
          <w:b/>
          <w:sz w:val="22"/>
        </w:rPr>
      </w:pPr>
      <w:r w:rsidRPr="006863E4">
        <w:rPr>
          <w:sz w:val="22"/>
        </w:rPr>
        <w:t>Experience with projects of similar scope</w:t>
      </w:r>
      <w:r>
        <w:rPr>
          <w:sz w:val="22"/>
        </w:rPr>
        <w:t>, complexity, and magnitude including experience at RUMC or other infectious disease control healthcare facilities. Include profiles of 3-5 projects completed by</w:t>
      </w:r>
      <w:r w:rsidR="00684431">
        <w:rPr>
          <w:sz w:val="22"/>
        </w:rPr>
        <w:t xml:space="preserve"> the consultant which are of similar scope.</w:t>
      </w:r>
    </w:p>
    <w:p w:rsidR="00FA5B47" w:rsidRPr="003B70B2" w:rsidRDefault="003B70B2" w:rsidP="00FA5B47">
      <w:pPr>
        <w:pStyle w:val="ListParagraph"/>
        <w:numPr>
          <w:ilvl w:val="3"/>
          <w:numId w:val="7"/>
        </w:numPr>
        <w:rPr>
          <w:b/>
          <w:sz w:val="22"/>
        </w:rPr>
      </w:pPr>
      <w:r w:rsidRPr="003B70B2">
        <w:rPr>
          <w:sz w:val="22"/>
        </w:rPr>
        <w:t>Past similar experience dealing with key issues/problems and mitigation of such issues;</w:t>
      </w:r>
    </w:p>
    <w:p w:rsidR="00FA5B47" w:rsidRPr="00A42C48" w:rsidRDefault="003B70B2" w:rsidP="00FA5B47">
      <w:pPr>
        <w:pStyle w:val="ListParagraph"/>
        <w:numPr>
          <w:ilvl w:val="3"/>
          <w:numId w:val="7"/>
        </w:numPr>
        <w:rPr>
          <w:b/>
          <w:sz w:val="22"/>
          <w:u w:val="single"/>
        </w:rPr>
      </w:pPr>
      <w:r>
        <w:rPr>
          <w:sz w:val="22"/>
        </w:rPr>
        <w:t xml:space="preserve">Any additional issues </w:t>
      </w:r>
      <w:r w:rsidR="00DB56CD">
        <w:rPr>
          <w:sz w:val="22"/>
        </w:rPr>
        <w:t>or matters associated with this type of project, which the consultant believes should be addressed;</w:t>
      </w:r>
      <w:r w:rsidR="00FA5B47">
        <w:rPr>
          <w:sz w:val="22"/>
          <w:u w:val="single"/>
        </w:rPr>
        <w:t xml:space="preserve"> </w:t>
      </w:r>
    </w:p>
    <w:p w:rsidR="00FA5B47" w:rsidRPr="00A42C48" w:rsidRDefault="00FA5B47" w:rsidP="00FA5B47">
      <w:pPr>
        <w:pStyle w:val="ListParagraph"/>
        <w:numPr>
          <w:ilvl w:val="2"/>
          <w:numId w:val="7"/>
        </w:numPr>
        <w:rPr>
          <w:b/>
          <w:sz w:val="22"/>
          <w:u w:val="single"/>
        </w:rPr>
      </w:pPr>
      <w:r>
        <w:rPr>
          <w:sz w:val="22"/>
          <w:u w:val="single"/>
        </w:rPr>
        <w:t>Approach</w:t>
      </w:r>
      <w:r w:rsidR="00DB56CD">
        <w:rPr>
          <w:sz w:val="22"/>
        </w:rPr>
        <w:t>: The proposal shall include a description of the consultant’s manager management and organizational approach, e.g., proposed effort for completing the services on schedule; the methods to be used to coordinate team members, as well as a clear and comprehensive approach to successfully managing the services.</w:t>
      </w:r>
    </w:p>
    <w:p w:rsidR="00FA5B47" w:rsidRPr="00A42C48" w:rsidRDefault="00FA5B47" w:rsidP="00FA5B47">
      <w:pPr>
        <w:pStyle w:val="ListParagraph"/>
        <w:numPr>
          <w:ilvl w:val="2"/>
          <w:numId w:val="7"/>
        </w:numPr>
        <w:rPr>
          <w:b/>
          <w:sz w:val="22"/>
          <w:u w:val="single"/>
        </w:rPr>
      </w:pPr>
      <w:r>
        <w:rPr>
          <w:sz w:val="22"/>
          <w:u w:val="single"/>
        </w:rPr>
        <w:t>Schedule</w:t>
      </w:r>
      <w:r w:rsidR="00DB56CD">
        <w:rPr>
          <w:sz w:val="22"/>
        </w:rPr>
        <w:t>: Demonstrate the capacity of the consultant team to complete the design phase scope within the time frame given in the specific requirements.</w:t>
      </w:r>
    </w:p>
    <w:p w:rsidR="00FA5B47" w:rsidRPr="00A42C48" w:rsidRDefault="00FA5B47" w:rsidP="00FA5B47">
      <w:pPr>
        <w:pStyle w:val="ListParagraph"/>
        <w:numPr>
          <w:ilvl w:val="1"/>
          <w:numId w:val="7"/>
        </w:numPr>
        <w:rPr>
          <w:b/>
          <w:sz w:val="22"/>
          <w:u w:val="single"/>
        </w:rPr>
      </w:pPr>
      <w:r>
        <w:rPr>
          <w:sz w:val="22"/>
          <w:u w:val="single"/>
        </w:rPr>
        <w:t>Part 2: Staffing Plan</w:t>
      </w:r>
    </w:p>
    <w:p w:rsidR="00FA5B47" w:rsidRPr="00A42C48" w:rsidRDefault="00FA5B47" w:rsidP="00FA5B47">
      <w:pPr>
        <w:pStyle w:val="ListParagraph"/>
        <w:numPr>
          <w:ilvl w:val="2"/>
          <w:numId w:val="7"/>
        </w:numPr>
        <w:rPr>
          <w:b/>
          <w:sz w:val="22"/>
          <w:u w:val="single"/>
        </w:rPr>
      </w:pPr>
      <w:r>
        <w:rPr>
          <w:sz w:val="22"/>
          <w:u w:val="single"/>
        </w:rPr>
        <w:t>Identification of Staff</w:t>
      </w:r>
      <w:r w:rsidR="00654B2F">
        <w:rPr>
          <w:sz w:val="22"/>
        </w:rPr>
        <w:t xml:space="preserve">: Provide the following information for key staff only: name and title; a summary resume; project responsibilities; and qualification to </w:t>
      </w:r>
      <w:r w:rsidR="00654B2F">
        <w:rPr>
          <w:sz w:val="22"/>
        </w:rPr>
        <w:lastRenderedPageBreak/>
        <w:t>perform the stated services. Provide this information for key staff under both the consultant and the sub-consultant included in the proposal. (1 page limit per resume)</w:t>
      </w:r>
    </w:p>
    <w:p w:rsidR="00FA5B47" w:rsidRPr="00A42C48" w:rsidRDefault="00FA5B47" w:rsidP="00FA5B47">
      <w:pPr>
        <w:pStyle w:val="ListParagraph"/>
        <w:numPr>
          <w:ilvl w:val="2"/>
          <w:numId w:val="7"/>
        </w:numPr>
        <w:rPr>
          <w:b/>
          <w:sz w:val="22"/>
          <w:u w:val="single"/>
        </w:rPr>
      </w:pPr>
      <w:r>
        <w:rPr>
          <w:sz w:val="22"/>
          <w:u w:val="single"/>
        </w:rPr>
        <w:t>Testing Services</w:t>
      </w:r>
      <w:r w:rsidR="00654B2F">
        <w:rPr>
          <w:sz w:val="22"/>
        </w:rPr>
        <w:t>: In addition to the above, identify the proposed testing company: provide the required licenses, where required.</w:t>
      </w:r>
    </w:p>
    <w:p w:rsidR="00FA5B47" w:rsidRPr="00A42C48" w:rsidRDefault="00FA5B47" w:rsidP="00FA5B47">
      <w:pPr>
        <w:pStyle w:val="ListParagraph"/>
        <w:numPr>
          <w:ilvl w:val="2"/>
          <w:numId w:val="7"/>
        </w:numPr>
        <w:rPr>
          <w:b/>
          <w:sz w:val="22"/>
          <w:u w:val="single"/>
        </w:rPr>
      </w:pPr>
      <w:r>
        <w:rPr>
          <w:sz w:val="22"/>
          <w:u w:val="single"/>
        </w:rPr>
        <w:t>Organizational Chart</w:t>
      </w:r>
      <w:r w:rsidR="00654B2F">
        <w:rPr>
          <w:sz w:val="22"/>
        </w:rPr>
        <w:t>: Include a chart identifying the staff members assigned to the project. Indicate firm name and staff members’ names and titles of consultant and sub-consultant; and show the lines of communication</w:t>
      </w:r>
      <w:r w:rsidR="000442ED">
        <w:rPr>
          <w:sz w:val="22"/>
        </w:rPr>
        <w:t xml:space="preserve"> and</w:t>
      </w:r>
      <w:r w:rsidR="00654B2F">
        <w:rPr>
          <w:sz w:val="22"/>
        </w:rPr>
        <w:t xml:space="preserve"> responsibi</w:t>
      </w:r>
      <w:r w:rsidR="000442ED">
        <w:rPr>
          <w:sz w:val="22"/>
        </w:rPr>
        <w:t>lities. Indicate staff members with active Symplr credentials.</w:t>
      </w:r>
    </w:p>
    <w:p w:rsidR="00DB56CD" w:rsidRPr="00DB56CD" w:rsidRDefault="00FA5B47" w:rsidP="00DB56CD">
      <w:pPr>
        <w:pStyle w:val="ListParagraph"/>
        <w:numPr>
          <w:ilvl w:val="1"/>
          <w:numId w:val="7"/>
        </w:numPr>
        <w:rPr>
          <w:b/>
          <w:sz w:val="22"/>
          <w:u w:val="single"/>
        </w:rPr>
      </w:pPr>
      <w:r>
        <w:rPr>
          <w:sz w:val="22"/>
          <w:u w:val="single"/>
        </w:rPr>
        <w:t>Part 3: Fee Proposal</w:t>
      </w:r>
      <w:r w:rsidR="00DB56CD">
        <w:rPr>
          <w:sz w:val="22"/>
        </w:rPr>
        <w:t>: Refer to Exhibit B – Attachment #1 Bid Form.</w:t>
      </w:r>
      <w:r w:rsidR="00DB56CD">
        <w:rPr>
          <w:sz w:val="22"/>
        </w:rPr>
        <w:br/>
      </w:r>
    </w:p>
    <w:p w:rsidR="00FA5B47" w:rsidRDefault="00FA5B47" w:rsidP="00FA5B47">
      <w:pPr>
        <w:pStyle w:val="ListParagraph"/>
        <w:numPr>
          <w:ilvl w:val="0"/>
          <w:numId w:val="7"/>
        </w:numPr>
        <w:rPr>
          <w:b/>
          <w:sz w:val="22"/>
          <w:u w:val="single"/>
        </w:rPr>
      </w:pPr>
      <w:r>
        <w:rPr>
          <w:b/>
          <w:sz w:val="22"/>
          <w:u w:val="single"/>
        </w:rPr>
        <w:t>Evaluation Criteria</w:t>
      </w:r>
    </w:p>
    <w:p w:rsidR="00FA5B47" w:rsidRDefault="00FA5B47" w:rsidP="00FA5B47">
      <w:pPr>
        <w:pStyle w:val="ListParagraph"/>
        <w:numPr>
          <w:ilvl w:val="1"/>
          <w:numId w:val="7"/>
        </w:numPr>
        <w:rPr>
          <w:b/>
          <w:sz w:val="22"/>
          <w:u w:val="single"/>
        </w:rPr>
      </w:pPr>
      <w:r>
        <w:rPr>
          <w:b/>
          <w:sz w:val="22"/>
          <w:u w:val="single"/>
        </w:rPr>
        <w:t xml:space="preserve"> </w:t>
      </w:r>
      <w:r w:rsidR="00055898">
        <w:rPr>
          <w:sz w:val="22"/>
          <w:u w:val="single"/>
        </w:rPr>
        <w:t>Evaluation Criteria</w:t>
      </w:r>
      <w:r w:rsidR="00055898">
        <w:rPr>
          <w:sz w:val="22"/>
        </w:rPr>
        <w:t xml:space="preserve">: </w:t>
      </w:r>
      <w:r w:rsidR="006863E4">
        <w:rPr>
          <w:sz w:val="22"/>
        </w:rPr>
        <w:t>The technical proposal [Parts A and B of the proposal, as per section V. of this solicitation] will be evaluated first; and the most highly rated proposals will be selected for opening of the fee proposals.</w:t>
      </w:r>
    </w:p>
    <w:p w:rsidR="00FA5B47" w:rsidRPr="00A63BB4" w:rsidRDefault="00FA5B47" w:rsidP="00FA5B47">
      <w:pPr>
        <w:pStyle w:val="ListParagraph"/>
        <w:numPr>
          <w:ilvl w:val="2"/>
          <w:numId w:val="7"/>
        </w:numPr>
        <w:rPr>
          <w:b/>
          <w:sz w:val="22"/>
        </w:rPr>
      </w:pPr>
      <w:r w:rsidRPr="00A63BB4">
        <w:rPr>
          <w:b/>
          <w:sz w:val="22"/>
        </w:rPr>
        <w:t xml:space="preserve"> </w:t>
      </w:r>
      <w:r>
        <w:rPr>
          <w:b/>
          <w:sz w:val="22"/>
        </w:rPr>
        <w:t>Firm Experience:</w:t>
      </w:r>
      <w:r>
        <w:rPr>
          <w:b/>
          <w:sz w:val="22"/>
        </w:rPr>
        <w:tab/>
      </w:r>
      <w:r>
        <w:rPr>
          <w:b/>
          <w:sz w:val="22"/>
        </w:rPr>
        <w:tab/>
      </w:r>
      <w:r>
        <w:rPr>
          <w:b/>
          <w:sz w:val="22"/>
        </w:rPr>
        <w:tab/>
        <w:t>30%</w:t>
      </w:r>
    </w:p>
    <w:p w:rsidR="00FA5B47" w:rsidRPr="00A63BB4" w:rsidRDefault="00FA5B47" w:rsidP="00FA5B47">
      <w:pPr>
        <w:pStyle w:val="ListParagraph"/>
        <w:numPr>
          <w:ilvl w:val="2"/>
          <w:numId w:val="7"/>
        </w:numPr>
        <w:rPr>
          <w:b/>
          <w:sz w:val="22"/>
        </w:rPr>
      </w:pPr>
      <w:r w:rsidRPr="00A63BB4">
        <w:rPr>
          <w:b/>
          <w:sz w:val="22"/>
        </w:rPr>
        <w:t xml:space="preserve"> </w:t>
      </w:r>
      <w:r>
        <w:rPr>
          <w:b/>
          <w:sz w:val="22"/>
        </w:rPr>
        <w:t>Project Approach:</w:t>
      </w:r>
      <w:r>
        <w:rPr>
          <w:b/>
          <w:sz w:val="22"/>
        </w:rPr>
        <w:tab/>
      </w:r>
      <w:r>
        <w:rPr>
          <w:b/>
          <w:sz w:val="22"/>
        </w:rPr>
        <w:tab/>
      </w:r>
      <w:r>
        <w:rPr>
          <w:b/>
          <w:sz w:val="22"/>
        </w:rPr>
        <w:tab/>
        <w:t>25%</w:t>
      </w:r>
    </w:p>
    <w:p w:rsidR="00FA5B47" w:rsidRPr="00A63BB4" w:rsidRDefault="00FA5B47" w:rsidP="00FA5B47">
      <w:pPr>
        <w:pStyle w:val="ListParagraph"/>
        <w:numPr>
          <w:ilvl w:val="2"/>
          <w:numId w:val="7"/>
        </w:numPr>
        <w:rPr>
          <w:b/>
          <w:sz w:val="22"/>
        </w:rPr>
      </w:pPr>
      <w:r w:rsidRPr="00A63BB4">
        <w:rPr>
          <w:b/>
          <w:sz w:val="22"/>
        </w:rPr>
        <w:t xml:space="preserve"> </w:t>
      </w:r>
      <w:r>
        <w:rPr>
          <w:b/>
          <w:sz w:val="22"/>
        </w:rPr>
        <w:t>Staffing Plan and Capacity:</w:t>
      </w:r>
      <w:r>
        <w:rPr>
          <w:b/>
          <w:sz w:val="22"/>
        </w:rPr>
        <w:tab/>
      </w:r>
      <w:r>
        <w:rPr>
          <w:b/>
          <w:sz w:val="22"/>
        </w:rPr>
        <w:tab/>
        <w:t>35%</w:t>
      </w:r>
    </w:p>
    <w:p w:rsidR="00FA5B47" w:rsidRDefault="00FA5B47" w:rsidP="00FA5B47">
      <w:pPr>
        <w:pStyle w:val="ListParagraph"/>
        <w:numPr>
          <w:ilvl w:val="2"/>
          <w:numId w:val="7"/>
        </w:numPr>
        <w:rPr>
          <w:b/>
          <w:sz w:val="22"/>
          <w:u w:val="single"/>
        </w:rPr>
      </w:pPr>
      <w:r>
        <w:rPr>
          <w:b/>
          <w:sz w:val="22"/>
        </w:rPr>
        <w:t>Fee:</w:t>
      </w:r>
      <w:r>
        <w:rPr>
          <w:b/>
          <w:sz w:val="22"/>
        </w:rPr>
        <w:tab/>
      </w:r>
      <w:r>
        <w:rPr>
          <w:b/>
          <w:sz w:val="22"/>
        </w:rPr>
        <w:tab/>
      </w:r>
      <w:r>
        <w:rPr>
          <w:b/>
          <w:sz w:val="22"/>
        </w:rPr>
        <w:tab/>
      </w:r>
      <w:r>
        <w:rPr>
          <w:b/>
          <w:sz w:val="22"/>
        </w:rPr>
        <w:tab/>
      </w:r>
      <w:r>
        <w:rPr>
          <w:b/>
          <w:sz w:val="22"/>
        </w:rPr>
        <w:tab/>
        <w:t>10%</w:t>
      </w:r>
      <w:r w:rsidRPr="00A63BB4">
        <w:rPr>
          <w:b/>
          <w:sz w:val="22"/>
        </w:rPr>
        <w:t xml:space="preserve"> </w:t>
      </w:r>
      <w:r>
        <w:rPr>
          <w:b/>
          <w:sz w:val="22"/>
        </w:rPr>
        <w:br/>
      </w:r>
      <w:r>
        <w:rPr>
          <w:b/>
          <w:sz w:val="22"/>
          <w:u w:val="single"/>
        </w:rPr>
        <w:br/>
      </w:r>
      <w:r>
        <w:rPr>
          <w:b/>
          <w:sz w:val="22"/>
        </w:rPr>
        <w:t>Total possible score:</w:t>
      </w:r>
      <w:r>
        <w:rPr>
          <w:b/>
          <w:sz w:val="22"/>
        </w:rPr>
        <w:tab/>
      </w:r>
      <w:r>
        <w:rPr>
          <w:b/>
          <w:sz w:val="22"/>
        </w:rPr>
        <w:tab/>
      </w:r>
      <w:r>
        <w:rPr>
          <w:b/>
          <w:sz w:val="22"/>
        </w:rPr>
        <w:tab/>
        <w:t>100%</w:t>
      </w:r>
      <w:r>
        <w:rPr>
          <w:b/>
          <w:sz w:val="22"/>
          <w:u w:val="single"/>
        </w:rPr>
        <w:br/>
      </w:r>
    </w:p>
    <w:p w:rsidR="00C20F54" w:rsidRPr="00C20F54" w:rsidRDefault="00FA5B47" w:rsidP="00C20F54">
      <w:pPr>
        <w:pStyle w:val="ListParagraph"/>
        <w:numPr>
          <w:ilvl w:val="1"/>
          <w:numId w:val="7"/>
        </w:numPr>
        <w:rPr>
          <w:b/>
          <w:sz w:val="22"/>
          <w:u w:val="single"/>
        </w:rPr>
      </w:pPr>
      <w:r>
        <w:rPr>
          <w:sz w:val="22"/>
        </w:rPr>
        <w:t>Highest rated and most cost-effective proposal will be selected</w:t>
      </w:r>
    </w:p>
    <w:p w:rsidR="00C20F54" w:rsidRDefault="00C20F54" w:rsidP="00C20F54">
      <w:pPr>
        <w:rPr>
          <w:b/>
          <w:sz w:val="22"/>
          <w:u w:val="single"/>
        </w:rPr>
      </w:pPr>
    </w:p>
    <w:p w:rsidR="00C20F54" w:rsidRDefault="00C20F54" w:rsidP="00C20F54">
      <w:pPr>
        <w:rPr>
          <w:b/>
          <w:sz w:val="22"/>
          <w:u w:val="single"/>
        </w:rPr>
      </w:pPr>
    </w:p>
    <w:p w:rsidR="00C20F54" w:rsidRDefault="00C20F54" w:rsidP="00C20F54">
      <w:pPr>
        <w:rPr>
          <w:b/>
          <w:sz w:val="22"/>
          <w:u w:val="single"/>
        </w:rPr>
        <w:sectPr w:rsidR="00C20F54">
          <w:pgSz w:w="12240" w:h="15840"/>
          <w:pgMar w:top="1440" w:right="1440" w:bottom="1440" w:left="1440" w:header="720" w:footer="720" w:gutter="0"/>
          <w:cols w:space="720"/>
          <w:docGrid w:linePitch="360"/>
        </w:sectPr>
      </w:pPr>
    </w:p>
    <w:p w:rsidR="00C20F54" w:rsidRPr="00C20F54" w:rsidRDefault="00C20F54" w:rsidP="00C20F54">
      <w:pPr>
        <w:pStyle w:val="Heading1"/>
        <w:jc w:val="center"/>
        <w:rPr>
          <w:b/>
          <w:u w:val="single"/>
        </w:rPr>
      </w:pPr>
      <w:bookmarkStart w:id="45" w:name="_Toc60312230"/>
      <w:r w:rsidRPr="00C20F54">
        <w:rPr>
          <w:b/>
          <w:u w:val="single"/>
        </w:rPr>
        <w:lastRenderedPageBreak/>
        <w:t>EXHIBIT A</w:t>
      </w:r>
      <w:bookmarkEnd w:id="45"/>
    </w:p>
    <w:p w:rsidR="00C20F54" w:rsidRDefault="00C20F54" w:rsidP="00C20F54">
      <w:pPr>
        <w:jc w:val="center"/>
        <w:rPr>
          <w:b/>
          <w:u w:val="single"/>
        </w:rPr>
      </w:pPr>
    </w:p>
    <w:p w:rsidR="00C20F54" w:rsidRDefault="00DD3FD9" w:rsidP="00C20F54">
      <w:pPr>
        <w:jc w:val="center"/>
        <w:rPr>
          <w:b/>
          <w:u w:val="single"/>
        </w:rPr>
      </w:pPr>
      <w:r w:rsidRPr="00DD3FD9">
        <w:rPr>
          <w:b/>
          <w:u w:val="single"/>
        </w:rPr>
        <w:t xml:space="preserve">ATTACHMENT #1: </w:t>
      </w:r>
      <w:r w:rsidR="00C20F54">
        <w:rPr>
          <w:b/>
          <w:u w:val="single"/>
        </w:rPr>
        <w:t>Design Project Information</w:t>
      </w:r>
    </w:p>
    <w:p w:rsidR="00C20F54" w:rsidRDefault="00C20F54" w:rsidP="00C20F54">
      <w:pPr>
        <w:jc w:val="center"/>
        <w:rPr>
          <w:b/>
          <w:u w:val="single"/>
        </w:rPr>
      </w:pPr>
    </w:p>
    <w:p w:rsidR="00C20F54" w:rsidRPr="00C20F54" w:rsidRDefault="00C20F54" w:rsidP="00C20F54">
      <w:pPr>
        <w:jc w:val="center"/>
        <w:rPr>
          <w:b/>
          <w:u w:val="single"/>
        </w:rPr>
      </w:pPr>
      <w:r>
        <w:rPr>
          <w:b/>
          <w:u w:val="single"/>
        </w:rPr>
        <w:t>Specific Requirements</w:t>
      </w:r>
    </w:p>
    <w:p w:rsidR="00DE14FD" w:rsidRPr="00176DB4" w:rsidRDefault="00DE14FD" w:rsidP="00611E78">
      <w:pPr>
        <w:spacing w:line="240" w:lineRule="auto"/>
        <w:jc w:val="both"/>
      </w:pPr>
    </w:p>
    <w:p w:rsidR="00C744A2" w:rsidRDefault="00C744A2" w:rsidP="00C744A2">
      <w:pPr>
        <w:spacing w:line="240" w:lineRule="auto"/>
        <w:jc w:val="both"/>
      </w:pPr>
    </w:p>
    <w:p w:rsidR="00C744A2" w:rsidRPr="00111062" w:rsidRDefault="00C744A2" w:rsidP="00C744A2">
      <w:pPr>
        <w:pStyle w:val="ListParagraph"/>
        <w:numPr>
          <w:ilvl w:val="0"/>
          <w:numId w:val="10"/>
        </w:numPr>
        <w:spacing w:line="240" w:lineRule="auto"/>
        <w:jc w:val="both"/>
      </w:pPr>
      <w:r w:rsidRPr="00111062">
        <w:t>Scope of Services</w:t>
      </w:r>
    </w:p>
    <w:p w:rsidR="00C744A2" w:rsidRPr="00111062" w:rsidRDefault="00C744A2" w:rsidP="008C6716">
      <w:pPr>
        <w:pStyle w:val="ListParagraph"/>
        <w:numPr>
          <w:ilvl w:val="1"/>
          <w:numId w:val="10"/>
        </w:numPr>
        <w:spacing w:line="240" w:lineRule="auto"/>
        <w:jc w:val="both"/>
      </w:pPr>
      <w:r w:rsidRPr="00111062">
        <w:t>General Design Goals:</w:t>
      </w:r>
      <w:r w:rsidR="00EE04F7" w:rsidRPr="00111062">
        <w:t xml:space="preserve"> </w:t>
      </w:r>
      <w:r w:rsidR="008C6716" w:rsidRPr="00111062">
        <w:t>[Please see Attachment C – Scope of Services]</w:t>
      </w:r>
      <w:r w:rsidRPr="00111062">
        <w:t xml:space="preserve"> </w:t>
      </w:r>
    </w:p>
    <w:p w:rsidR="00C744A2" w:rsidRPr="00111062" w:rsidRDefault="00C744A2" w:rsidP="00C744A2">
      <w:pPr>
        <w:pStyle w:val="ListParagraph"/>
        <w:numPr>
          <w:ilvl w:val="0"/>
          <w:numId w:val="10"/>
        </w:numPr>
        <w:spacing w:line="240" w:lineRule="auto"/>
        <w:jc w:val="both"/>
      </w:pPr>
      <w:r w:rsidRPr="00111062">
        <w:t>Specifications</w:t>
      </w:r>
    </w:p>
    <w:p w:rsidR="00EE04F7" w:rsidRPr="00111062" w:rsidRDefault="008C6716" w:rsidP="008C6716">
      <w:pPr>
        <w:pStyle w:val="ListParagraph"/>
        <w:numPr>
          <w:ilvl w:val="1"/>
          <w:numId w:val="10"/>
        </w:numPr>
        <w:spacing w:line="240" w:lineRule="auto"/>
        <w:jc w:val="both"/>
      </w:pPr>
      <w:r w:rsidRPr="00111062">
        <w:t>[Please see Attachment C – Scope of Services]</w:t>
      </w:r>
    </w:p>
    <w:p w:rsidR="00C744A2" w:rsidRPr="00111062" w:rsidRDefault="00C744A2" w:rsidP="00C744A2">
      <w:pPr>
        <w:pStyle w:val="ListParagraph"/>
        <w:numPr>
          <w:ilvl w:val="0"/>
          <w:numId w:val="10"/>
        </w:numPr>
        <w:spacing w:line="240" w:lineRule="auto"/>
        <w:jc w:val="both"/>
      </w:pPr>
      <w:r w:rsidRPr="00111062">
        <w:t>Schedule Requirements</w:t>
      </w:r>
    </w:p>
    <w:p w:rsidR="00C744A2" w:rsidRPr="00111062" w:rsidRDefault="00C744A2" w:rsidP="00C744A2">
      <w:pPr>
        <w:pStyle w:val="ListParagraph"/>
        <w:numPr>
          <w:ilvl w:val="1"/>
          <w:numId w:val="10"/>
        </w:numPr>
        <w:spacing w:line="240" w:lineRule="auto"/>
        <w:jc w:val="both"/>
      </w:pPr>
      <w:r w:rsidRPr="00111062">
        <w:t>Design Phase Duration:</w:t>
      </w:r>
      <w:r w:rsidR="00EE04F7" w:rsidRPr="00111062">
        <w:t xml:space="preserve"> </w:t>
      </w:r>
      <w:r w:rsidR="008C6716" w:rsidRPr="00111062">
        <w:t>[Please see Attachment C – Scope of Services]</w:t>
      </w:r>
    </w:p>
    <w:p w:rsidR="00C744A2" w:rsidRPr="00111062" w:rsidRDefault="00C744A2" w:rsidP="00C744A2">
      <w:pPr>
        <w:pStyle w:val="ListParagraph"/>
        <w:numPr>
          <w:ilvl w:val="1"/>
          <w:numId w:val="10"/>
        </w:numPr>
        <w:spacing w:line="240" w:lineRule="auto"/>
        <w:jc w:val="both"/>
      </w:pPr>
      <w:r w:rsidRPr="00111062">
        <w:t>Overall Project Schedule:</w:t>
      </w:r>
      <w:r w:rsidR="008C6716" w:rsidRPr="00111062">
        <w:t xml:space="preserve"> [Please see Attachment C – Scope of Services]</w:t>
      </w:r>
    </w:p>
    <w:p w:rsidR="00C744A2" w:rsidRPr="00111062" w:rsidRDefault="00C744A2" w:rsidP="00C744A2">
      <w:pPr>
        <w:pStyle w:val="ListParagraph"/>
        <w:numPr>
          <w:ilvl w:val="0"/>
          <w:numId w:val="10"/>
        </w:numPr>
        <w:spacing w:line="240" w:lineRule="auto"/>
        <w:jc w:val="both"/>
      </w:pPr>
      <w:r w:rsidRPr="00111062">
        <w:t>List of Design/Construction Components</w:t>
      </w:r>
    </w:p>
    <w:p w:rsidR="00846269" w:rsidRPr="00111062" w:rsidRDefault="00A7576D" w:rsidP="00846269">
      <w:pPr>
        <w:pStyle w:val="ListParagraph"/>
        <w:numPr>
          <w:ilvl w:val="1"/>
          <w:numId w:val="10"/>
        </w:numPr>
        <w:spacing w:line="240" w:lineRule="auto"/>
        <w:jc w:val="both"/>
      </w:pPr>
      <w:r w:rsidRPr="00111062">
        <w:t>Architectural</w:t>
      </w:r>
    </w:p>
    <w:p w:rsidR="00846269" w:rsidRPr="00111062" w:rsidRDefault="00846269" w:rsidP="00111062">
      <w:pPr>
        <w:pStyle w:val="ListParagraph"/>
        <w:numPr>
          <w:ilvl w:val="2"/>
          <w:numId w:val="10"/>
        </w:numPr>
        <w:spacing w:line="240" w:lineRule="auto"/>
        <w:jc w:val="both"/>
      </w:pPr>
      <w:r w:rsidRPr="00111062">
        <w:t>[</w:t>
      </w:r>
      <w:r w:rsidR="00111062" w:rsidRPr="00111062">
        <w:t>Please see Attachment C – Scope of Services</w:t>
      </w:r>
      <w:r w:rsidRPr="00111062">
        <w:t>]</w:t>
      </w:r>
    </w:p>
    <w:p w:rsidR="00A7576D" w:rsidRPr="00111062" w:rsidRDefault="00A7576D" w:rsidP="00A7576D">
      <w:pPr>
        <w:pStyle w:val="ListParagraph"/>
        <w:numPr>
          <w:ilvl w:val="1"/>
          <w:numId w:val="10"/>
        </w:numPr>
        <w:spacing w:line="240" w:lineRule="auto"/>
        <w:jc w:val="both"/>
      </w:pPr>
      <w:r w:rsidRPr="00111062">
        <w:t>Structural</w:t>
      </w:r>
    </w:p>
    <w:p w:rsidR="00846269" w:rsidRPr="00111062" w:rsidRDefault="00846269" w:rsidP="00111062">
      <w:pPr>
        <w:pStyle w:val="ListParagraph"/>
        <w:numPr>
          <w:ilvl w:val="2"/>
          <w:numId w:val="10"/>
        </w:numPr>
        <w:spacing w:line="240" w:lineRule="auto"/>
        <w:jc w:val="both"/>
      </w:pPr>
      <w:r w:rsidRPr="00111062">
        <w:t>[</w:t>
      </w:r>
      <w:r w:rsidR="00111062" w:rsidRPr="00111062">
        <w:t>Please see Attachment C – Scope of Services</w:t>
      </w:r>
      <w:r w:rsidRPr="00111062">
        <w:t>]</w:t>
      </w:r>
    </w:p>
    <w:p w:rsidR="00A7576D" w:rsidRPr="00111062" w:rsidRDefault="00A7576D" w:rsidP="00A7576D">
      <w:pPr>
        <w:pStyle w:val="ListParagraph"/>
        <w:numPr>
          <w:ilvl w:val="1"/>
          <w:numId w:val="10"/>
        </w:numPr>
        <w:spacing w:line="240" w:lineRule="auto"/>
        <w:jc w:val="both"/>
      </w:pPr>
      <w:r w:rsidRPr="00111062">
        <w:t>Specification Writing</w:t>
      </w:r>
    </w:p>
    <w:p w:rsidR="00846269" w:rsidRPr="00111062" w:rsidRDefault="00846269" w:rsidP="00111062">
      <w:pPr>
        <w:pStyle w:val="ListParagraph"/>
        <w:numPr>
          <w:ilvl w:val="2"/>
          <w:numId w:val="10"/>
        </w:numPr>
        <w:spacing w:line="240" w:lineRule="auto"/>
        <w:jc w:val="both"/>
      </w:pPr>
      <w:r w:rsidRPr="00111062">
        <w:t>[</w:t>
      </w:r>
      <w:r w:rsidR="00111062" w:rsidRPr="00111062">
        <w:t>Please see Attachment C – Scope of Services</w:t>
      </w:r>
      <w:r w:rsidRPr="00111062">
        <w:t>]</w:t>
      </w:r>
    </w:p>
    <w:p w:rsidR="00A7576D" w:rsidRPr="00111062" w:rsidRDefault="00846269" w:rsidP="00A7576D">
      <w:pPr>
        <w:pStyle w:val="ListParagraph"/>
        <w:numPr>
          <w:ilvl w:val="1"/>
          <w:numId w:val="10"/>
        </w:numPr>
        <w:spacing w:line="240" w:lineRule="auto"/>
        <w:jc w:val="both"/>
      </w:pPr>
      <w:r w:rsidRPr="00111062">
        <w:t>Cost Estimating</w:t>
      </w:r>
    </w:p>
    <w:p w:rsidR="00846269" w:rsidRPr="00111062" w:rsidRDefault="00846269" w:rsidP="00111062">
      <w:pPr>
        <w:pStyle w:val="ListParagraph"/>
        <w:numPr>
          <w:ilvl w:val="2"/>
          <w:numId w:val="10"/>
        </w:numPr>
        <w:spacing w:line="240" w:lineRule="auto"/>
        <w:jc w:val="both"/>
      </w:pPr>
      <w:r w:rsidRPr="00111062">
        <w:t>[</w:t>
      </w:r>
      <w:r w:rsidR="00111062" w:rsidRPr="00111062">
        <w:t>Please see Attachment C – Scope of Services</w:t>
      </w:r>
      <w:r w:rsidRPr="00111062">
        <w:t>]</w:t>
      </w:r>
    </w:p>
    <w:p w:rsidR="00846269" w:rsidRPr="00111062" w:rsidRDefault="00846269" w:rsidP="00A7576D">
      <w:pPr>
        <w:pStyle w:val="ListParagraph"/>
        <w:numPr>
          <w:ilvl w:val="1"/>
          <w:numId w:val="10"/>
        </w:numPr>
        <w:spacing w:line="240" w:lineRule="auto"/>
        <w:jc w:val="both"/>
      </w:pPr>
      <w:r w:rsidRPr="00111062">
        <w:t>Construction Administration</w:t>
      </w:r>
    </w:p>
    <w:p w:rsidR="00846269" w:rsidRPr="00111062" w:rsidRDefault="00846269" w:rsidP="00111062">
      <w:pPr>
        <w:pStyle w:val="ListParagraph"/>
        <w:numPr>
          <w:ilvl w:val="2"/>
          <w:numId w:val="10"/>
        </w:numPr>
        <w:spacing w:line="240" w:lineRule="auto"/>
        <w:jc w:val="both"/>
      </w:pPr>
      <w:r w:rsidRPr="00111062">
        <w:t>[</w:t>
      </w:r>
      <w:r w:rsidR="00111062" w:rsidRPr="00111062">
        <w:t>Please see Attachment C – Scope of Services</w:t>
      </w:r>
      <w:r w:rsidRPr="00111062">
        <w:t>]</w:t>
      </w:r>
    </w:p>
    <w:p w:rsidR="00111062" w:rsidRDefault="00C744A2" w:rsidP="00C744A2">
      <w:pPr>
        <w:pStyle w:val="ListParagraph"/>
        <w:numPr>
          <w:ilvl w:val="0"/>
          <w:numId w:val="10"/>
        </w:numPr>
        <w:spacing w:line="240" w:lineRule="auto"/>
        <w:jc w:val="both"/>
      </w:pPr>
      <w:r>
        <w:t xml:space="preserve">Specific Tasks Expected of the </w:t>
      </w:r>
      <w:r w:rsidRPr="00C744A2">
        <w:rPr>
          <w:highlight w:val="yellow"/>
        </w:rPr>
        <w:t>[Insert either engineer or architect or consultant or contractor]</w:t>
      </w:r>
    </w:p>
    <w:p w:rsidR="00C744A2" w:rsidRDefault="00111062" w:rsidP="00111062">
      <w:pPr>
        <w:pStyle w:val="ListParagraph"/>
        <w:numPr>
          <w:ilvl w:val="1"/>
          <w:numId w:val="10"/>
        </w:numPr>
        <w:spacing w:line="240" w:lineRule="auto"/>
        <w:jc w:val="both"/>
      </w:pPr>
      <w:r>
        <w:t>[Please see Attachment C – Scope of Services]</w:t>
      </w:r>
      <w:r w:rsidR="00C744A2">
        <w:t xml:space="preserve"> </w:t>
      </w:r>
    </w:p>
    <w:p w:rsidR="00C744A2" w:rsidRDefault="00C744A2" w:rsidP="00C744A2">
      <w:pPr>
        <w:pStyle w:val="ListParagraph"/>
        <w:numPr>
          <w:ilvl w:val="0"/>
          <w:numId w:val="10"/>
        </w:numPr>
        <w:spacing w:line="240" w:lineRule="auto"/>
        <w:jc w:val="both"/>
      </w:pPr>
      <w:r>
        <w:t xml:space="preserve">Specific Requirements Expected of the </w:t>
      </w:r>
      <w:r w:rsidRPr="00C744A2">
        <w:rPr>
          <w:highlight w:val="yellow"/>
        </w:rPr>
        <w:t>[Insert either engineer or architect or consultant or contractor]</w:t>
      </w:r>
    </w:p>
    <w:p w:rsidR="00455264" w:rsidRDefault="00455264" w:rsidP="00455264">
      <w:pPr>
        <w:pStyle w:val="ListParagraph"/>
        <w:numPr>
          <w:ilvl w:val="1"/>
          <w:numId w:val="10"/>
        </w:numPr>
        <w:spacing w:line="240" w:lineRule="auto"/>
        <w:jc w:val="both"/>
      </w:pPr>
      <w:r>
        <w:t>Development Phase</w:t>
      </w:r>
    </w:p>
    <w:p w:rsidR="00455264" w:rsidRDefault="00455264" w:rsidP="00455264">
      <w:pPr>
        <w:pStyle w:val="ListParagraph"/>
        <w:numPr>
          <w:ilvl w:val="2"/>
          <w:numId w:val="10"/>
        </w:numPr>
        <w:spacing w:line="240" w:lineRule="auto"/>
        <w:jc w:val="both"/>
      </w:pPr>
      <w:r>
        <w:t>25% Completion</w:t>
      </w:r>
    </w:p>
    <w:p w:rsidR="00846269" w:rsidRPr="00846269" w:rsidRDefault="00846269" w:rsidP="00846269">
      <w:pPr>
        <w:pStyle w:val="ListParagraph"/>
        <w:numPr>
          <w:ilvl w:val="3"/>
          <w:numId w:val="10"/>
        </w:numPr>
        <w:spacing w:line="240" w:lineRule="auto"/>
        <w:jc w:val="both"/>
        <w:rPr>
          <w:highlight w:val="yellow"/>
        </w:rPr>
      </w:pPr>
      <w:r w:rsidRPr="00455264">
        <w:rPr>
          <w:highlight w:val="yellow"/>
        </w:rPr>
        <w:t>[Insert the requirements of a 25% completion]</w:t>
      </w:r>
    </w:p>
    <w:p w:rsidR="00455264" w:rsidRDefault="00455264" w:rsidP="00455264">
      <w:pPr>
        <w:pStyle w:val="ListParagraph"/>
        <w:numPr>
          <w:ilvl w:val="2"/>
          <w:numId w:val="10"/>
        </w:numPr>
        <w:spacing w:line="240" w:lineRule="auto"/>
        <w:jc w:val="both"/>
      </w:pPr>
      <w:r>
        <w:t>50% Completion</w:t>
      </w:r>
    </w:p>
    <w:p w:rsidR="00455264" w:rsidRPr="00455264" w:rsidRDefault="00455264" w:rsidP="00455264">
      <w:pPr>
        <w:pStyle w:val="ListParagraph"/>
        <w:numPr>
          <w:ilvl w:val="3"/>
          <w:numId w:val="10"/>
        </w:numPr>
        <w:spacing w:line="240" w:lineRule="auto"/>
        <w:jc w:val="both"/>
        <w:rPr>
          <w:highlight w:val="yellow"/>
        </w:rPr>
      </w:pPr>
      <w:r w:rsidRPr="00455264">
        <w:rPr>
          <w:highlight w:val="yellow"/>
        </w:rPr>
        <w:t>[</w:t>
      </w:r>
      <w:r>
        <w:rPr>
          <w:highlight w:val="yellow"/>
        </w:rPr>
        <w:t xml:space="preserve">Insert the requirements of a </w:t>
      </w:r>
      <w:r w:rsidRPr="00455264">
        <w:rPr>
          <w:highlight w:val="yellow"/>
        </w:rPr>
        <w:t>5</w:t>
      </w:r>
      <w:r>
        <w:rPr>
          <w:highlight w:val="yellow"/>
        </w:rPr>
        <w:t>0</w:t>
      </w:r>
      <w:r w:rsidRPr="00455264">
        <w:rPr>
          <w:highlight w:val="yellow"/>
        </w:rPr>
        <w:t>% completion]</w:t>
      </w:r>
    </w:p>
    <w:p w:rsidR="00455264" w:rsidRDefault="00455264" w:rsidP="00455264">
      <w:pPr>
        <w:pStyle w:val="ListParagraph"/>
        <w:numPr>
          <w:ilvl w:val="2"/>
          <w:numId w:val="10"/>
        </w:numPr>
        <w:spacing w:line="240" w:lineRule="auto"/>
        <w:jc w:val="both"/>
      </w:pPr>
      <w:r>
        <w:t>75% Completion</w:t>
      </w:r>
    </w:p>
    <w:p w:rsidR="00455264" w:rsidRPr="00455264" w:rsidRDefault="00455264" w:rsidP="00455264">
      <w:pPr>
        <w:pStyle w:val="ListParagraph"/>
        <w:numPr>
          <w:ilvl w:val="3"/>
          <w:numId w:val="10"/>
        </w:numPr>
        <w:spacing w:line="240" w:lineRule="auto"/>
        <w:jc w:val="both"/>
        <w:rPr>
          <w:highlight w:val="yellow"/>
        </w:rPr>
      </w:pPr>
      <w:r w:rsidRPr="00455264">
        <w:rPr>
          <w:highlight w:val="yellow"/>
        </w:rPr>
        <w:t>[</w:t>
      </w:r>
      <w:r>
        <w:rPr>
          <w:highlight w:val="yellow"/>
        </w:rPr>
        <w:t>Insert the requirements of a 7</w:t>
      </w:r>
      <w:r w:rsidRPr="00455264">
        <w:rPr>
          <w:highlight w:val="yellow"/>
        </w:rPr>
        <w:t>5% completion]</w:t>
      </w:r>
    </w:p>
    <w:p w:rsidR="00455264" w:rsidRDefault="00455264" w:rsidP="00455264">
      <w:pPr>
        <w:pStyle w:val="ListParagraph"/>
        <w:numPr>
          <w:ilvl w:val="2"/>
          <w:numId w:val="10"/>
        </w:numPr>
        <w:spacing w:line="240" w:lineRule="auto"/>
        <w:jc w:val="both"/>
      </w:pPr>
      <w:r>
        <w:t>100% Completion</w:t>
      </w:r>
    </w:p>
    <w:p w:rsidR="00455264" w:rsidRPr="00455264" w:rsidRDefault="00455264" w:rsidP="00455264">
      <w:pPr>
        <w:pStyle w:val="ListParagraph"/>
        <w:numPr>
          <w:ilvl w:val="3"/>
          <w:numId w:val="10"/>
        </w:numPr>
        <w:spacing w:line="240" w:lineRule="auto"/>
        <w:jc w:val="both"/>
        <w:rPr>
          <w:highlight w:val="yellow"/>
        </w:rPr>
      </w:pPr>
      <w:r w:rsidRPr="00455264">
        <w:rPr>
          <w:highlight w:val="yellow"/>
        </w:rPr>
        <w:t>[</w:t>
      </w:r>
      <w:r>
        <w:rPr>
          <w:highlight w:val="yellow"/>
        </w:rPr>
        <w:t>Insert the requirements of a 100</w:t>
      </w:r>
      <w:r w:rsidRPr="00455264">
        <w:rPr>
          <w:highlight w:val="yellow"/>
        </w:rPr>
        <w:t>% completion]</w:t>
      </w:r>
    </w:p>
    <w:p w:rsidR="00455264" w:rsidRDefault="00455264" w:rsidP="00455264">
      <w:pPr>
        <w:pStyle w:val="ListParagraph"/>
        <w:numPr>
          <w:ilvl w:val="1"/>
          <w:numId w:val="10"/>
        </w:numPr>
        <w:spacing w:line="240" w:lineRule="auto"/>
        <w:jc w:val="both"/>
      </w:pPr>
      <w:r>
        <w:t>Bidding Phase</w:t>
      </w:r>
    </w:p>
    <w:p w:rsidR="00455264" w:rsidRDefault="00455264" w:rsidP="00455264">
      <w:pPr>
        <w:pStyle w:val="ListParagraph"/>
        <w:numPr>
          <w:ilvl w:val="2"/>
          <w:numId w:val="10"/>
        </w:numPr>
        <w:spacing w:line="240" w:lineRule="auto"/>
        <w:jc w:val="both"/>
      </w:pPr>
      <w:r>
        <w:t>Publish drawings specifications for bid.</w:t>
      </w:r>
    </w:p>
    <w:p w:rsidR="00455264" w:rsidRDefault="00455264" w:rsidP="00455264">
      <w:pPr>
        <w:pStyle w:val="ListParagraph"/>
        <w:numPr>
          <w:ilvl w:val="2"/>
          <w:numId w:val="10"/>
        </w:numPr>
        <w:spacing w:line="240" w:lineRule="auto"/>
        <w:jc w:val="both"/>
      </w:pPr>
      <w:r>
        <w:t>Bidders walkthrough</w:t>
      </w:r>
    </w:p>
    <w:p w:rsidR="00455264" w:rsidRDefault="00455264" w:rsidP="00455264">
      <w:pPr>
        <w:pStyle w:val="ListParagraph"/>
        <w:numPr>
          <w:ilvl w:val="2"/>
          <w:numId w:val="10"/>
        </w:numPr>
        <w:spacing w:line="240" w:lineRule="auto"/>
        <w:jc w:val="both"/>
      </w:pPr>
      <w:r>
        <w:t>RFI review and responses</w:t>
      </w:r>
    </w:p>
    <w:p w:rsidR="00455264" w:rsidRDefault="00455264" w:rsidP="00455264">
      <w:pPr>
        <w:pStyle w:val="ListParagraph"/>
        <w:numPr>
          <w:ilvl w:val="2"/>
          <w:numId w:val="10"/>
        </w:numPr>
        <w:spacing w:line="240" w:lineRule="auto"/>
        <w:jc w:val="both"/>
      </w:pPr>
      <w:r>
        <w:t>Issue Addenda</w:t>
      </w:r>
    </w:p>
    <w:p w:rsidR="00455264" w:rsidRDefault="00455264" w:rsidP="00455264">
      <w:pPr>
        <w:pStyle w:val="ListParagraph"/>
        <w:numPr>
          <w:ilvl w:val="2"/>
          <w:numId w:val="10"/>
        </w:numPr>
        <w:spacing w:line="240" w:lineRule="auto"/>
        <w:jc w:val="both"/>
      </w:pPr>
      <w:r>
        <w:t>Bid review and leveling</w:t>
      </w:r>
    </w:p>
    <w:p w:rsidR="00455264" w:rsidRDefault="00455264" w:rsidP="00455264">
      <w:pPr>
        <w:pStyle w:val="ListParagraph"/>
        <w:numPr>
          <w:ilvl w:val="2"/>
          <w:numId w:val="10"/>
        </w:numPr>
        <w:spacing w:line="240" w:lineRule="auto"/>
        <w:jc w:val="both"/>
      </w:pPr>
      <w:r>
        <w:t>Bidders interviews</w:t>
      </w:r>
    </w:p>
    <w:p w:rsidR="00455264" w:rsidRDefault="00455264" w:rsidP="00455264">
      <w:pPr>
        <w:pStyle w:val="ListParagraph"/>
        <w:numPr>
          <w:ilvl w:val="1"/>
          <w:numId w:val="10"/>
        </w:numPr>
        <w:spacing w:line="240" w:lineRule="auto"/>
        <w:jc w:val="both"/>
      </w:pPr>
      <w:r>
        <w:lastRenderedPageBreak/>
        <w:t>Construction and close-out phases</w:t>
      </w:r>
    </w:p>
    <w:p w:rsidR="00455264" w:rsidRDefault="00455264" w:rsidP="00455264">
      <w:pPr>
        <w:pStyle w:val="ListParagraph"/>
        <w:numPr>
          <w:ilvl w:val="2"/>
          <w:numId w:val="10"/>
        </w:numPr>
        <w:spacing w:line="240" w:lineRule="auto"/>
        <w:jc w:val="both"/>
      </w:pPr>
      <w:r>
        <w:t>Attend construction progress meetings as required</w:t>
      </w:r>
    </w:p>
    <w:p w:rsidR="00455264" w:rsidRDefault="00455264" w:rsidP="00455264">
      <w:pPr>
        <w:pStyle w:val="ListParagraph"/>
        <w:numPr>
          <w:ilvl w:val="2"/>
          <w:numId w:val="10"/>
        </w:numPr>
        <w:spacing w:line="240" w:lineRule="auto"/>
        <w:jc w:val="both"/>
      </w:pPr>
      <w:r>
        <w:t>Provide site observations and field reports</w:t>
      </w:r>
    </w:p>
    <w:p w:rsidR="00455264" w:rsidRDefault="00455264" w:rsidP="00455264">
      <w:pPr>
        <w:pStyle w:val="ListParagraph"/>
        <w:numPr>
          <w:ilvl w:val="2"/>
          <w:numId w:val="10"/>
        </w:numPr>
        <w:spacing w:line="240" w:lineRule="auto"/>
        <w:jc w:val="both"/>
      </w:pPr>
      <w:r>
        <w:t>Provide close-out activities including as-built drawings, as required.</w:t>
      </w:r>
    </w:p>
    <w:p w:rsidR="00455264" w:rsidRDefault="00455264" w:rsidP="00455264">
      <w:pPr>
        <w:pStyle w:val="ListParagraph"/>
        <w:numPr>
          <w:ilvl w:val="2"/>
          <w:numId w:val="10"/>
        </w:numPr>
        <w:spacing w:line="240" w:lineRule="auto"/>
        <w:jc w:val="both"/>
      </w:pPr>
      <w:r>
        <w:t>Close all associated permits.</w:t>
      </w:r>
    </w:p>
    <w:p w:rsidR="00C744A2" w:rsidRDefault="00C744A2" w:rsidP="00C744A2">
      <w:pPr>
        <w:pStyle w:val="ListParagraph"/>
        <w:numPr>
          <w:ilvl w:val="0"/>
          <w:numId w:val="10"/>
        </w:numPr>
        <w:spacing w:line="240" w:lineRule="auto"/>
        <w:jc w:val="both"/>
      </w:pPr>
      <w:r>
        <w:t>Meetings and field visits</w:t>
      </w:r>
    </w:p>
    <w:p w:rsidR="000178A5" w:rsidRDefault="000178A5" w:rsidP="000178A5">
      <w:pPr>
        <w:pStyle w:val="ListParagraph"/>
        <w:numPr>
          <w:ilvl w:val="1"/>
          <w:numId w:val="10"/>
        </w:numPr>
        <w:spacing w:line="240" w:lineRule="auto"/>
        <w:jc w:val="both"/>
      </w:pPr>
      <w:r>
        <w:t>Below are the minimum required meetings for a contract:</w:t>
      </w:r>
    </w:p>
    <w:p w:rsidR="000178A5" w:rsidRDefault="000178A5" w:rsidP="000178A5">
      <w:pPr>
        <w:pStyle w:val="ListParagraph"/>
        <w:numPr>
          <w:ilvl w:val="2"/>
          <w:numId w:val="10"/>
        </w:numPr>
        <w:spacing w:line="240" w:lineRule="auto"/>
        <w:jc w:val="both"/>
      </w:pPr>
      <w:r>
        <w:t>Design kick-off meeting</w:t>
      </w:r>
    </w:p>
    <w:p w:rsidR="000178A5" w:rsidRDefault="000178A5" w:rsidP="000178A5">
      <w:pPr>
        <w:pStyle w:val="ListParagraph"/>
        <w:numPr>
          <w:ilvl w:val="2"/>
          <w:numId w:val="10"/>
        </w:numPr>
        <w:spacing w:line="240" w:lineRule="auto"/>
        <w:jc w:val="both"/>
      </w:pPr>
      <w:r>
        <w:t>Field visits during design phases as the consultant may need to verify existing conditions</w:t>
      </w:r>
    </w:p>
    <w:p w:rsidR="000178A5" w:rsidRDefault="000178A5" w:rsidP="000178A5">
      <w:pPr>
        <w:pStyle w:val="ListParagraph"/>
        <w:numPr>
          <w:ilvl w:val="2"/>
          <w:numId w:val="10"/>
        </w:numPr>
        <w:spacing w:line="240" w:lineRule="auto"/>
        <w:jc w:val="both"/>
      </w:pPr>
      <w:r>
        <w:t>A design progress meeting after RUMC review of each deliverable submission.</w:t>
      </w:r>
    </w:p>
    <w:p w:rsidR="000178A5" w:rsidRDefault="000178A5" w:rsidP="000178A5">
      <w:pPr>
        <w:pStyle w:val="ListParagraph"/>
        <w:numPr>
          <w:ilvl w:val="1"/>
          <w:numId w:val="10"/>
        </w:numPr>
        <w:spacing w:line="240" w:lineRule="auto"/>
        <w:jc w:val="both"/>
      </w:pPr>
      <w:r>
        <w:t>Prepare, revise and distribute meeting minutes to all attendees.</w:t>
      </w:r>
    </w:p>
    <w:p w:rsidR="00C744A2" w:rsidRDefault="00C744A2" w:rsidP="00C744A2">
      <w:pPr>
        <w:pStyle w:val="ListParagraph"/>
        <w:numPr>
          <w:ilvl w:val="0"/>
          <w:numId w:val="10"/>
        </w:numPr>
        <w:spacing w:line="240" w:lineRule="auto"/>
        <w:jc w:val="both"/>
      </w:pPr>
      <w:r>
        <w:t>Expediting Services</w:t>
      </w:r>
    </w:p>
    <w:p w:rsidR="00EE04F7" w:rsidRDefault="00EE04F7" w:rsidP="00EE04F7">
      <w:pPr>
        <w:pStyle w:val="ListParagraph"/>
        <w:numPr>
          <w:ilvl w:val="1"/>
          <w:numId w:val="10"/>
        </w:numPr>
        <w:spacing w:line="240" w:lineRule="auto"/>
        <w:jc w:val="both"/>
      </w:pPr>
      <w:r>
        <w:t xml:space="preserve">Agency filings must be included. </w:t>
      </w:r>
      <w:r w:rsidR="00455264">
        <w:t>Including Permit close after the project is signed off.</w:t>
      </w:r>
    </w:p>
    <w:p w:rsidR="00FD2988" w:rsidRDefault="00C744A2" w:rsidP="00FD2988">
      <w:pPr>
        <w:pStyle w:val="ListParagraph"/>
        <w:numPr>
          <w:ilvl w:val="0"/>
          <w:numId w:val="10"/>
        </w:numPr>
        <w:spacing w:line="240" w:lineRule="auto"/>
        <w:jc w:val="both"/>
      </w:pPr>
      <w:r>
        <w:t>Special Inspections</w:t>
      </w:r>
    </w:p>
    <w:p w:rsidR="00FD2988" w:rsidRDefault="00FD2988" w:rsidP="00FD2988">
      <w:pPr>
        <w:pStyle w:val="ListParagraph"/>
        <w:numPr>
          <w:ilvl w:val="1"/>
          <w:numId w:val="10"/>
        </w:numPr>
        <w:spacing w:line="240" w:lineRule="auto"/>
        <w:jc w:val="both"/>
      </w:pPr>
      <w:r>
        <w:t>The Consultant must identify all special Inspections as re</w:t>
      </w:r>
      <w:r w:rsidR="00EE04F7">
        <w:t>quired by Federal/State/NYC codes and provide sign-on and sign-off on all required technical responsibility forms.</w:t>
      </w:r>
    </w:p>
    <w:p w:rsidR="00176DB4" w:rsidRPr="00176DB4" w:rsidRDefault="00176DB4" w:rsidP="00611E78">
      <w:pPr>
        <w:spacing w:line="240" w:lineRule="auto"/>
        <w:jc w:val="both"/>
      </w:pPr>
    </w:p>
    <w:p w:rsidR="00176DB4" w:rsidRPr="00176DB4" w:rsidRDefault="00176DB4" w:rsidP="00611E78">
      <w:pPr>
        <w:spacing w:line="240" w:lineRule="auto"/>
        <w:jc w:val="both"/>
      </w:pPr>
    </w:p>
    <w:p w:rsidR="00176DB4" w:rsidRDefault="00176DB4" w:rsidP="00611E78">
      <w:pPr>
        <w:spacing w:line="240" w:lineRule="auto"/>
        <w:jc w:val="both"/>
      </w:pPr>
    </w:p>
    <w:p w:rsidR="00FD2988" w:rsidRPr="00527F57" w:rsidRDefault="00FD2988" w:rsidP="00FD2988">
      <w:pPr>
        <w:jc w:val="center"/>
        <w:rPr>
          <w:b/>
        </w:rPr>
      </w:pPr>
      <w:r>
        <w:rPr>
          <w:b/>
        </w:rPr>
        <w:t>END OF EXHIBIT A – Attachment #1</w:t>
      </w:r>
    </w:p>
    <w:p w:rsidR="00FD2988" w:rsidRPr="00176DB4" w:rsidRDefault="00FD2988" w:rsidP="00611E78">
      <w:pPr>
        <w:spacing w:line="240" w:lineRule="auto"/>
        <w:jc w:val="both"/>
      </w:pPr>
    </w:p>
    <w:p w:rsidR="00C20F54" w:rsidRPr="00176DB4" w:rsidRDefault="00C20F54" w:rsidP="00611E78">
      <w:pPr>
        <w:spacing w:line="240" w:lineRule="auto"/>
        <w:jc w:val="both"/>
      </w:pPr>
    </w:p>
    <w:p w:rsidR="00C20F54" w:rsidRPr="00176DB4" w:rsidRDefault="00C20F54" w:rsidP="00611E78">
      <w:pPr>
        <w:spacing w:line="240" w:lineRule="auto"/>
        <w:jc w:val="both"/>
        <w:sectPr w:rsidR="00C20F54" w:rsidRPr="00176DB4">
          <w:pgSz w:w="12240" w:h="15840"/>
          <w:pgMar w:top="1440" w:right="1440" w:bottom="1440" w:left="1440" w:header="720" w:footer="720" w:gutter="0"/>
          <w:cols w:space="720"/>
          <w:docGrid w:linePitch="360"/>
        </w:sectPr>
      </w:pPr>
    </w:p>
    <w:p w:rsidR="00C20F54" w:rsidRDefault="00C20F54" w:rsidP="00C20F54">
      <w:pPr>
        <w:pStyle w:val="Heading1"/>
        <w:jc w:val="center"/>
        <w:rPr>
          <w:b/>
          <w:u w:val="single"/>
        </w:rPr>
      </w:pPr>
      <w:bookmarkStart w:id="46" w:name="_Toc60312231"/>
      <w:r w:rsidRPr="00C20F54">
        <w:rPr>
          <w:b/>
          <w:u w:val="single"/>
        </w:rPr>
        <w:lastRenderedPageBreak/>
        <w:t>EXHIBIT B</w:t>
      </w:r>
      <w:bookmarkEnd w:id="46"/>
    </w:p>
    <w:p w:rsidR="00C20F54" w:rsidRDefault="00C20F54" w:rsidP="00C20F54">
      <w:pPr>
        <w:rPr>
          <w:b/>
          <w:u w:val="single"/>
        </w:rPr>
      </w:pPr>
    </w:p>
    <w:p w:rsidR="00C20F54" w:rsidRDefault="00C20F54" w:rsidP="00C20F54">
      <w:pPr>
        <w:jc w:val="center"/>
        <w:rPr>
          <w:b/>
          <w:u w:val="single"/>
        </w:rPr>
      </w:pPr>
      <w:r>
        <w:rPr>
          <w:b/>
          <w:u w:val="single"/>
        </w:rPr>
        <w:t>ATTACHMENT #1: Fee Proposal</w:t>
      </w:r>
    </w:p>
    <w:p w:rsidR="00C20F54" w:rsidRDefault="00C20F54" w:rsidP="00C20F54">
      <w:pPr>
        <w:jc w:val="center"/>
        <w:rPr>
          <w:b/>
          <w:u w:val="single"/>
        </w:rPr>
      </w:pPr>
    </w:p>
    <w:p w:rsidR="00C20F54" w:rsidRDefault="00C20F54" w:rsidP="00C20F54">
      <w:pPr>
        <w:jc w:val="center"/>
        <w:rPr>
          <w:b/>
        </w:rPr>
      </w:pPr>
      <w:r>
        <w:rPr>
          <w:b/>
        </w:rPr>
        <w:t>(</w:t>
      </w:r>
      <w:r w:rsidR="00466390">
        <w:rPr>
          <w:b/>
        </w:rPr>
        <w:t>MUST BE PLACED WITH PROPOSAL</w:t>
      </w:r>
      <w:r>
        <w:rPr>
          <w:b/>
        </w:rPr>
        <w:t>)</w:t>
      </w:r>
    </w:p>
    <w:p w:rsidR="00466390" w:rsidRDefault="00466390" w:rsidP="00C20F54">
      <w:pPr>
        <w:jc w:val="center"/>
        <w:rPr>
          <w:b/>
        </w:rPr>
      </w:pPr>
    </w:p>
    <w:p w:rsidR="002B33D3" w:rsidRDefault="00111062" w:rsidP="00466390">
      <w:r>
        <w:t>[Please see Attachment C – Scope of Services]</w:t>
      </w:r>
    </w:p>
    <w:p w:rsidR="00111062" w:rsidRDefault="00111062" w:rsidP="00466390"/>
    <w:p w:rsidR="00466390" w:rsidRDefault="002B33D3" w:rsidP="00466390">
      <w:r>
        <w:t>Using the table below, please indicate the fee per phase and applicable category. Also, please indicate the lump sum on the bottom.</w:t>
      </w:r>
    </w:p>
    <w:p w:rsidR="002B33D3" w:rsidRDefault="002B33D3" w:rsidP="00466390"/>
    <w:tbl>
      <w:tblPr>
        <w:tblStyle w:val="GridTable2"/>
        <w:tblW w:w="0" w:type="auto"/>
        <w:tblLook w:val="04A0" w:firstRow="1" w:lastRow="0" w:firstColumn="1" w:lastColumn="0" w:noHBand="0" w:noVBand="1"/>
      </w:tblPr>
      <w:tblGrid>
        <w:gridCol w:w="1558"/>
        <w:gridCol w:w="1558"/>
        <w:gridCol w:w="1563"/>
        <w:gridCol w:w="1558"/>
        <w:gridCol w:w="1559"/>
        <w:gridCol w:w="1559"/>
      </w:tblGrid>
      <w:tr w:rsidR="002B33D3" w:rsidTr="00612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2B33D3" w:rsidRDefault="002B33D3" w:rsidP="00466390">
            <w:r>
              <w:t>ITEM</w:t>
            </w:r>
          </w:p>
        </w:tc>
        <w:tc>
          <w:tcPr>
            <w:tcW w:w="1558" w:type="dxa"/>
          </w:tcPr>
          <w:p w:rsidR="002B33D3" w:rsidRDefault="00176DB4" w:rsidP="00466390">
            <w:pPr>
              <w:cnfStyle w:val="100000000000" w:firstRow="1" w:lastRow="0" w:firstColumn="0" w:lastColumn="0" w:oddVBand="0" w:evenVBand="0" w:oddHBand="0" w:evenHBand="0" w:firstRowFirstColumn="0" w:firstRowLastColumn="0" w:lastRowFirstColumn="0" w:lastRowLastColumn="0"/>
            </w:pPr>
            <w:r>
              <w:t>Phases</w:t>
            </w:r>
          </w:p>
        </w:tc>
        <w:tc>
          <w:tcPr>
            <w:tcW w:w="1563" w:type="dxa"/>
          </w:tcPr>
          <w:p w:rsidR="002B33D3" w:rsidRDefault="00612251" w:rsidP="00466390">
            <w:pPr>
              <w:cnfStyle w:val="100000000000" w:firstRow="1" w:lastRow="0" w:firstColumn="0" w:lastColumn="0" w:oddVBand="0" w:evenVBand="0" w:oddHBand="0" w:evenHBand="0" w:firstRowFirstColumn="0" w:firstRowLastColumn="0" w:lastRowFirstColumn="0" w:lastRowLastColumn="0"/>
            </w:pPr>
            <w:r>
              <w:t>Construction</w:t>
            </w:r>
            <w:r w:rsidR="00176DB4">
              <w:t xml:space="preserve"> Service Fee</w:t>
            </w:r>
          </w:p>
        </w:tc>
        <w:tc>
          <w:tcPr>
            <w:tcW w:w="1558" w:type="dxa"/>
          </w:tcPr>
          <w:p w:rsidR="002B33D3" w:rsidRDefault="00176DB4" w:rsidP="00466390">
            <w:pPr>
              <w:cnfStyle w:val="100000000000" w:firstRow="1" w:lastRow="0" w:firstColumn="0" w:lastColumn="0" w:oddVBand="0" w:evenVBand="0" w:oddHBand="0" w:evenHBand="0" w:firstRowFirstColumn="0" w:firstRowLastColumn="0" w:lastRowFirstColumn="0" w:lastRowLastColumn="0"/>
            </w:pPr>
            <w:r>
              <w:t>Permit Filing Fee</w:t>
            </w:r>
          </w:p>
        </w:tc>
        <w:tc>
          <w:tcPr>
            <w:tcW w:w="1559" w:type="dxa"/>
          </w:tcPr>
          <w:p w:rsidR="002B33D3" w:rsidRDefault="00176DB4" w:rsidP="00466390">
            <w:pPr>
              <w:cnfStyle w:val="100000000000" w:firstRow="1" w:lastRow="0" w:firstColumn="0" w:lastColumn="0" w:oddVBand="0" w:evenVBand="0" w:oddHBand="0" w:evenHBand="0" w:firstRowFirstColumn="0" w:firstRowLastColumn="0" w:lastRowFirstColumn="0" w:lastRowLastColumn="0"/>
            </w:pPr>
            <w:r>
              <w:t>Bidding Fee</w:t>
            </w:r>
          </w:p>
        </w:tc>
        <w:tc>
          <w:tcPr>
            <w:tcW w:w="1559" w:type="dxa"/>
          </w:tcPr>
          <w:p w:rsidR="002B33D3" w:rsidRDefault="00176DB4" w:rsidP="00466390">
            <w:pPr>
              <w:cnfStyle w:val="100000000000" w:firstRow="1" w:lastRow="0" w:firstColumn="0" w:lastColumn="0" w:oddVBand="0" w:evenVBand="0" w:oddHBand="0" w:evenHBand="0" w:firstRowFirstColumn="0" w:firstRowLastColumn="0" w:lastRowFirstColumn="0" w:lastRowLastColumn="0"/>
            </w:pPr>
            <w:r>
              <w:t>CA Fee</w:t>
            </w:r>
          </w:p>
        </w:tc>
      </w:tr>
      <w:tr w:rsidR="00612251" w:rsidTr="00612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1</w:t>
            </w:r>
          </w:p>
        </w:tc>
        <w:tc>
          <w:tcPr>
            <w:tcW w:w="1558" w:type="dxa"/>
          </w:tcPr>
          <w:p w:rsidR="00612251" w:rsidRDefault="00612251" w:rsidP="00612251">
            <w:pPr>
              <w:jc w:val="center"/>
              <w:cnfStyle w:val="000000100000" w:firstRow="0" w:lastRow="0" w:firstColumn="0" w:lastColumn="0" w:oddVBand="0" w:evenVBand="0" w:oddHBand="1" w:evenHBand="0" w:firstRowFirstColumn="0" w:firstRowLastColumn="0" w:lastRowFirstColumn="0" w:lastRowLastColumn="0"/>
            </w:pPr>
            <w:r>
              <w:t>Phase-1</w:t>
            </w:r>
          </w:p>
        </w:tc>
        <w:tc>
          <w:tcPr>
            <w:tcW w:w="1563"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c>
          <w:tcPr>
            <w:tcW w:w="1558"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72019A">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N/A</w:t>
            </w:r>
          </w:p>
        </w:tc>
      </w:tr>
      <w:tr w:rsidR="00612251" w:rsidTr="00612251">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2</w:t>
            </w:r>
          </w:p>
        </w:tc>
        <w:tc>
          <w:tcPr>
            <w:tcW w:w="1558" w:type="dxa"/>
          </w:tcPr>
          <w:p w:rsidR="00612251" w:rsidRDefault="00612251" w:rsidP="00612251">
            <w:pPr>
              <w:jc w:val="center"/>
              <w:cnfStyle w:val="000000000000" w:firstRow="0" w:lastRow="0" w:firstColumn="0" w:lastColumn="0" w:oddVBand="0" w:evenVBand="0" w:oddHBand="0" w:evenHBand="0" w:firstRowFirstColumn="0" w:firstRowLastColumn="0" w:lastRowFirstColumn="0" w:lastRowLastColumn="0"/>
            </w:pPr>
            <w:r>
              <w:t>Phase-2</w:t>
            </w:r>
          </w:p>
        </w:tc>
        <w:tc>
          <w:tcPr>
            <w:tcW w:w="1563"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t>$</w:t>
            </w:r>
          </w:p>
        </w:tc>
        <w:tc>
          <w:tcPr>
            <w:tcW w:w="1558"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C61A35">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72019A">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2077F5">
              <w:t>N/A</w:t>
            </w:r>
          </w:p>
        </w:tc>
      </w:tr>
      <w:tr w:rsidR="00612251" w:rsidTr="00612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3</w:t>
            </w:r>
          </w:p>
        </w:tc>
        <w:tc>
          <w:tcPr>
            <w:tcW w:w="1558" w:type="dxa"/>
          </w:tcPr>
          <w:p w:rsidR="00612251" w:rsidRDefault="00612251" w:rsidP="00612251">
            <w:pPr>
              <w:jc w:val="center"/>
              <w:cnfStyle w:val="000000100000" w:firstRow="0" w:lastRow="0" w:firstColumn="0" w:lastColumn="0" w:oddVBand="0" w:evenVBand="0" w:oddHBand="1" w:evenHBand="0" w:firstRowFirstColumn="0" w:firstRowLastColumn="0" w:lastRowFirstColumn="0" w:lastRowLastColumn="0"/>
            </w:pPr>
            <w:r w:rsidRPr="00612251">
              <w:t>Phase-3]</w:t>
            </w:r>
          </w:p>
        </w:tc>
        <w:tc>
          <w:tcPr>
            <w:tcW w:w="1563"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c>
          <w:tcPr>
            <w:tcW w:w="1558"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C61A35">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72019A">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2077F5">
              <w:t>N/A</w:t>
            </w:r>
          </w:p>
        </w:tc>
      </w:tr>
      <w:tr w:rsidR="00612251" w:rsidTr="00612251">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4</w:t>
            </w:r>
          </w:p>
        </w:tc>
        <w:tc>
          <w:tcPr>
            <w:tcW w:w="1558" w:type="dxa"/>
          </w:tcPr>
          <w:p w:rsidR="00612251" w:rsidRDefault="00612251" w:rsidP="00612251">
            <w:pPr>
              <w:jc w:val="center"/>
              <w:cnfStyle w:val="000000000000" w:firstRow="0" w:lastRow="0" w:firstColumn="0" w:lastColumn="0" w:oddVBand="0" w:evenVBand="0" w:oddHBand="0" w:evenHBand="0" w:firstRowFirstColumn="0" w:firstRowLastColumn="0" w:lastRowFirstColumn="0" w:lastRowLastColumn="0"/>
            </w:pPr>
            <w:r>
              <w:t>Phase-4</w:t>
            </w:r>
          </w:p>
        </w:tc>
        <w:tc>
          <w:tcPr>
            <w:tcW w:w="1563"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t>$</w:t>
            </w:r>
          </w:p>
        </w:tc>
        <w:tc>
          <w:tcPr>
            <w:tcW w:w="1558"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C61A35">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72019A">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2077F5">
              <w:t>N/A</w:t>
            </w:r>
          </w:p>
        </w:tc>
      </w:tr>
      <w:tr w:rsidR="00612251" w:rsidTr="00612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5</w:t>
            </w:r>
          </w:p>
        </w:tc>
        <w:tc>
          <w:tcPr>
            <w:tcW w:w="1558" w:type="dxa"/>
          </w:tcPr>
          <w:p w:rsidR="00612251" w:rsidRDefault="00612251" w:rsidP="00612251">
            <w:pPr>
              <w:jc w:val="center"/>
              <w:cnfStyle w:val="000000100000" w:firstRow="0" w:lastRow="0" w:firstColumn="0" w:lastColumn="0" w:oddVBand="0" w:evenVBand="0" w:oddHBand="1" w:evenHBand="0" w:firstRowFirstColumn="0" w:firstRowLastColumn="0" w:lastRowFirstColumn="0" w:lastRowLastColumn="0"/>
            </w:pPr>
            <w:r>
              <w:t>Phase-5</w:t>
            </w:r>
          </w:p>
        </w:tc>
        <w:tc>
          <w:tcPr>
            <w:tcW w:w="1563"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c>
          <w:tcPr>
            <w:tcW w:w="1558"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C61A35">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72019A">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rsidRPr="002077F5">
              <w:t>N/A</w:t>
            </w:r>
          </w:p>
        </w:tc>
      </w:tr>
      <w:tr w:rsidR="00612251" w:rsidTr="00612251">
        <w:tc>
          <w:tcPr>
            <w:cnfStyle w:val="001000000000" w:firstRow="0" w:lastRow="0" w:firstColumn="1" w:lastColumn="0" w:oddVBand="0" w:evenVBand="0" w:oddHBand="0" w:evenHBand="0" w:firstRowFirstColumn="0" w:firstRowLastColumn="0" w:lastRowFirstColumn="0" w:lastRowLastColumn="0"/>
            <w:tcW w:w="1558" w:type="dxa"/>
          </w:tcPr>
          <w:p w:rsidR="00612251" w:rsidRDefault="00612251" w:rsidP="00612251">
            <w:pPr>
              <w:jc w:val="center"/>
            </w:pPr>
            <w:r>
              <w:t>6</w:t>
            </w:r>
          </w:p>
        </w:tc>
        <w:tc>
          <w:tcPr>
            <w:tcW w:w="1558" w:type="dxa"/>
          </w:tcPr>
          <w:p w:rsidR="00612251" w:rsidRDefault="00612251" w:rsidP="00612251">
            <w:pPr>
              <w:jc w:val="center"/>
              <w:cnfStyle w:val="000000000000" w:firstRow="0" w:lastRow="0" w:firstColumn="0" w:lastColumn="0" w:oddVBand="0" w:evenVBand="0" w:oddHBand="0" w:evenHBand="0" w:firstRowFirstColumn="0" w:firstRowLastColumn="0" w:lastRowFirstColumn="0" w:lastRowLastColumn="0"/>
            </w:pPr>
            <w:r>
              <w:t>Phase-6</w:t>
            </w:r>
          </w:p>
        </w:tc>
        <w:tc>
          <w:tcPr>
            <w:tcW w:w="1563"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t>$</w:t>
            </w:r>
          </w:p>
        </w:tc>
        <w:tc>
          <w:tcPr>
            <w:tcW w:w="1558"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C61A35">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72019A">
              <w:t>N/A</w:t>
            </w:r>
          </w:p>
        </w:tc>
        <w:tc>
          <w:tcPr>
            <w:tcW w:w="1559" w:type="dxa"/>
          </w:tcPr>
          <w:p w:rsidR="00612251" w:rsidRDefault="00612251" w:rsidP="00612251">
            <w:pPr>
              <w:cnfStyle w:val="000000000000" w:firstRow="0" w:lastRow="0" w:firstColumn="0" w:lastColumn="0" w:oddVBand="0" w:evenVBand="0" w:oddHBand="0" w:evenHBand="0" w:firstRowFirstColumn="0" w:firstRowLastColumn="0" w:lastRowFirstColumn="0" w:lastRowLastColumn="0"/>
            </w:pPr>
            <w:r w:rsidRPr="002077F5">
              <w:t>N/A</w:t>
            </w:r>
          </w:p>
        </w:tc>
      </w:tr>
      <w:tr w:rsidR="00612251" w:rsidTr="00612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gridSpan w:val="2"/>
          </w:tcPr>
          <w:p w:rsidR="00612251" w:rsidRDefault="00612251" w:rsidP="00612251">
            <w:r>
              <w:t>Total per Category</w:t>
            </w:r>
          </w:p>
        </w:tc>
        <w:tc>
          <w:tcPr>
            <w:tcW w:w="1563"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c>
          <w:tcPr>
            <w:tcW w:w="1558"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N/A</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c>
          <w:tcPr>
            <w:tcW w:w="1559" w:type="dxa"/>
          </w:tcPr>
          <w:p w:rsidR="00612251" w:rsidRDefault="00612251" w:rsidP="00612251">
            <w:pPr>
              <w:cnfStyle w:val="000000100000" w:firstRow="0" w:lastRow="0" w:firstColumn="0" w:lastColumn="0" w:oddVBand="0" w:evenVBand="0" w:oddHBand="1" w:evenHBand="0" w:firstRowFirstColumn="0" w:firstRowLastColumn="0" w:lastRowFirstColumn="0" w:lastRowLastColumn="0"/>
            </w:pPr>
            <w:r>
              <w:t>$</w:t>
            </w:r>
          </w:p>
        </w:tc>
      </w:tr>
      <w:tr w:rsidR="00176DB4" w:rsidTr="00612251">
        <w:tc>
          <w:tcPr>
            <w:cnfStyle w:val="001000000000" w:firstRow="0" w:lastRow="0" w:firstColumn="1" w:lastColumn="0" w:oddVBand="0" w:evenVBand="0" w:oddHBand="0" w:evenHBand="0" w:firstRowFirstColumn="0" w:firstRowLastColumn="0" w:lastRowFirstColumn="0" w:lastRowLastColumn="0"/>
            <w:tcW w:w="4679" w:type="dxa"/>
            <w:gridSpan w:val="3"/>
          </w:tcPr>
          <w:p w:rsidR="00176DB4" w:rsidRDefault="00176DB4" w:rsidP="00466390">
            <w:r>
              <w:t>Total</w:t>
            </w:r>
          </w:p>
        </w:tc>
        <w:tc>
          <w:tcPr>
            <w:tcW w:w="4676" w:type="dxa"/>
            <w:gridSpan w:val="3"/>
          </w:tcPr>
          <w:p w:rsidR="00176DB4" w:rsidRDefault="00176DB4" w:rsidP="00466390">
            <w:pPr>
              <w:cnfStyle w:val="000000000000" w:firstRow="0" w:lastRow="0" w:firstColumn="0" w:lastColumn="0" w:oddVBand="0" w:evenVBand="0" w:oddHBand="0" w:evenHBand="0" w:firstRowFirstColumn="0" w:firstRowLastColumn="0" w:lastRowFirstColumn="0" w:lastRowLastColumn="0"/>
            </w:pPr>
            <w:r>
              <w:t>$</w:t>
            </w:r>
          </w:p>
        </w:tc>
      </w:tr>
    </w:tbl>
    <w:p w:rsidR="002B33D3" w:rsidRDefault="002B33D3" w:rsidP="00466390"/>
    <w:p w:rsidR="00176DB4" w:rsidRDefault="00176DB4" w:rsidP="00176DB4">
      <w:pPr>
        <w:pStyle w:val="ListParagraph"/>
        <w:numPr>
          <w:ilvl w:val="0"/>
          <w:numId w:val="8"/>
        </w:numPr>
      </w:pPr>
      <w:r>
        <w:t>Design service fee to include (If applicable to project): Site investigations (By Symplr credentialed staff only), as b</w:t>
      </w:r>
      <w:r w:rsidR="00A71294">
        <w:t xml:space="preserve">uilt documents, probes, </w:t>
      </w:r>
      <w:r>
        <w:t>testing and repor</w:t>
      </w:r>
      <w:r w:rsidR="00A71294">
        <w:t>t (If applicable asbestos, lead, and any project specific testing)</w:t>
      </w:r>
      <w:r>
        <w:t>,</w:t>
      </w:r>
      <w:r w:rsidR="00A71294">
        <w:t xml:space="preserve"> (If applicable to project)</w:t>
      </w:r>
      <w:r>
        <w:t xml:space="preserve"> asbestos and lead paint </w:t>
      </w:r>
      <w:r w:rsidR="009C1A3B">
        <w:t xml:space="preserve">abatement documents, 100% construction documents, construction budgets by </w:t>
      </w:r>
      <w:r w:rsidR="00A71294">
        <w:t>phases,</w:t>
      </w:r>
      <w:r w:rsidR="009C1A3B">
        <w:t xml:space="preserve"> RUMC site meetings</w:t>
      </w:r>
      <w:r w:rsidR="00942C67">
        <w:t xml:space="preserve"> (number of meetings will be limited by RUMC)</w:t>
      </w:r>
      <w:r w:rsidR="009C1A3B">
        <w:t>.</w:t>
      </w:r>
    </w:p>
    <w:p w:rsidR="009C1A3B" w:rsidRDefault="00A71294" w:rsidP="00176DB4">
      <w:pPr>
        <w:pStyle w:val="ListParagraph"/>
        <w:numPr>
          <w:ilvl w:val="0"/>
          <w:numId w:val="8"/>
        </w:numPr>
      </w:pPr>
      <w:r>
        <w:t>Permit filing fee to include</w:t>
      </w:r>
      <w:r w:rsidR="001E5AC0">
        <w:t>: Expediting and responding to government entities (all applicable government entities in the federal, state, city, and local level) as needed to obtain approval</w:t>
      </w:r>
      <w:r w:rsidR="00FA7669">
        <w:t xml:space="preserve">s. Permit closing documents upon work completion for RUMC’s file. </w:t>
      </w:r>
    </w:p>
    <w:p w:rsidR="00FA7669" w:rsidRDefault="00FA7669" w:rsidP="00176DB4">
      <w:pPr>
        <w:pStyle w:val="ListParagraph"/>
        <w:numPr>
          <w:ilvl w:val="0"/>
          <w:numId w:val="8"/>
        </w:numPr>
      </w:pPr>
      <w:r>
        <w:t>Bidding fee to include: Published draw</w:t>
      </w:r>
      <w:r w:rsidR="00DD3FD9">
        <w:t>ings and specifications for bid, bidders’ walkthrough, RFI review and responses, addendums, bid review and leveling, bidders’ interviews, including RUMC site meetings (Site meetings will be limited by RUMC).</w:t>
      </w:r>
    </w:p>
    <w:p w:rsidR="00DD3FD9" w:rsidRDefault="00DD3FD9" w:rsidP="00176DB4">
      <w:pPr>
        <w:pStyle w:val="ListParagraph"/>
        <w:numPr>
          <w:ilvl w:val="0"/>
          <w:numId w:val="8"/>
        </w:numPr>
      </w:pPr>
      <w:r>
        <w:t xml:space="preserve">CA fee to include: Progress meetings </w:t>
      </w:r>
      <w:r w:rsidR="00527F57">
        <w:t xml:space="preserve">and construction observational visits </w:t>
      </w:r>
      <w:r>
        <w:t xml:space="preserve">(number of which will be decided by RUMC) </w:t>
      </w:r>
      <w:r w:rsidR="00527F57">
        <w:t xml:space="preserve">by Symplr credentialed staff </w:t>
      </w:r>
      <w:r w:rsidR="003C0A9A">
        <w:t>only,</w:t>
      </w:r>
      <w:r w:rsidR="00527F57">
        <w:t xml:space="preserve"> photographic field reports, field conditions construction documents, addendums, submittal reviews, special inspections. Additional site visits, if deemed required will be invoice at standard hourly rates. </w:t>
      </w:r>
    </w:p>
    <w:p w:rsidR="00527F57" w:rsidRDefault="00527F57" w:rsidP="00527F57"/>
    <w:p w:rsidR="00527F57" w:rsidRDefault="00527F57" w:rsidP="00527F57"/>
    <w:p w:rsidR="00527F57" w:rsidRDefault="00527F57" w:rsidP="00527F57"/>
    <w:p w:rsidR="00527F57" w:rsidRDefault="00527F57" w:rsidP="00527F57"/>
    <w:p w:rsidR="00527F57" w:rsidRDefault="00527F57" w:rsidP="00527F57"/>
    <w:p w:rsidR="00527F57" w:rsidRDefault="00527F57" w:rsidP="00527F57">
      <w:r>
        <w:t>Signed: __________________________________________________</w:t>
      </w:r>
      <w:r>
        <w:br/>
      </w:r>
      <w:r>
        <w:tab/>
      </w:r>
      <w:r>
        <w:tab/>
        <w:t>(Respondent Frim Name TYPE)</w:t>
      </w:r>
    </w:p>
    <w:p w:rsidR="00527F57" w:rsidRDefault="00527F57" w:rsidP="00527F57"/>
    <w:p w:rsidR="00527F57" w:rsidRDefault="00527F57" w:rsidP="00527F57"/>
    <w:p w:rsidR="00527F57" w:rsidRDefault="00527F57" w:rsidP="00527F57"/>
    <w:p w:rsidR="00527F57" w:rsidRDefault="00527F57" w:rsidP="00527F57">
      <w:r>
        <w:tab/>
        <w:t xml:space="preserve"> __________________________________________________</w:t>
      </w:r>
    </w:p>
    <w:p w:rsidR="00176DB4" w:rsidRDefault="00527F57" w:rsidP="00466390">
      <w:r>
        <w:tab/>
      </w:r>
      <w:r>
        <w:tab/>
        <w:t>(Principal Name TYPE)</w:t>
      </w:r>
    </w:p>
    <w:p w:rsidR="00527F57" w:rsidRDefault="00527F57" w:rsidP="00466390"/>
    <w:p w:rsidR="00527F57" w:rsidRDefault="00527F57" w:rsidP="00466390"/>
    <w:p w:rsidR="00527F57" w:rsidRDefault="00527F57" w:rsidP="00466390"/>
    <w:p w:rsidR="00527F57" w:rsidRDefault="00527F57" w:rsidP="00466390">
      <w:r>
        <w:tab/>
        <w:t xml:space="preserve"> __________________________________________________</w:t>
      </w:r>
      <w:r>
        <w:tab/>
      </w:r>
      <w:r>
        <w:tab/>
        <w:t>____________</w:t>
      </w:r>
    </w:p>
    <w:p w:rsidR="00527F57" w:rsidRDefault="00527F57" w:rsidP="00466390">
      <w:r>
        <w:tab/>
      </w:r>
      <w:r>
        <w:tab/>
        <w:t>(Principle Name SIGNATURE)</w:t>
      </w:r>
      <w:r>
        <w:tab/>
      </w:r>
      <w:r>
        <w:tab/>
      </w:r>
      <w:r>
        <w:tab/>
      </w:r>
      <w:r>
        <w:tab/>
      </w:r>
      <w:r>
        <w:tab/>
        <w:t xml:space="preserve">       DATE</w:t>
      </w:r>
    </w:p>
    <w:p w:rsidR="00527F57" w:rsidRDefault="00527F57" w:rsidP="00466390"/>
    <w:p w:rsidR="00527F57" w:rsidRDefault="00527F57" w:rsidP="00466390"/>
    <w:p w:rsidR="00527F57" w:rsidRDefault="00527F57" w:rsidP="00466390"/>
    <w:p w:rsidR="00527F57" w:rsidRPr="00527F57" w:rsidRDefault="00527F57" w:rsidP="00527F57">
      <w:pPr>
        <w:jc w:val="center"/>
        <w:rPr>
          <w:b/>
        </w:rPr>
      </w:pPr>
      <w:r>
        <w:rPr>
          <w:b/>
        </w:rPr>
        <w:t>END OF EXHIBIT B – Attachment #1</w:t>
      </w:r>
    </w:p>
    <w:sectPr w:rsidR="00527F57" w:rsidRPr="00527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F7" w:rsidRDefault="007218F7" w:rsidP="00E4211F">
      <w:pPr>
        <w:spacing w:line="240" w:lineRule="auto"/>
      </w:pPr>
      <w:r>
        <w:separator/>
      </w:r>
    </w:p>
  </w:endnote>
  <w:endnote w:type="continuationSeparator" w:id="0">
    <w:p w:rsidR="007218F7" w:rsidRDefault="007218F7" w:rsidP="00E42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993532"/>
      <w:docPartObj>
        <w:docPartGallery w:val="Page Numbers (Bottom of Page)"/>
        <w:docPartUnique/>
      </w:docPartObj>
    </w:sdtPr>
    <w:sdtEndPr>
      <w:rPr>
        <w:noProof/>
      </w:rPr>
    </w:sdtEndPr>
    <w:sdtContent>
      <w:p w:rsidR="00F62169" w:rsidRDefault="00F62169">
        <w:pPr>
          <w:pStyle w:val="Footer"/>
          <w:jc w:val="center"/>
        </w:pPr>
        <w:r>
          <w:fldChar w:fldCharType="begin"/>
        </w:r>
        <w:r>
          <w:instrText xml:space="preserve"> PAGE   \* MERGEFORMAT </w:instrText>
        </w:r>
        <w:r>
          <w:fldChar w:fldCharType="separate"/>
        </w:r>
        <w:r w:rsidR="00AF20FB">
          <w:rPr>
            <w:noProof/>
          </w:rPr>
          <w:t>4</w:t>
        </w:r>
        <w:r>
          <w:rPr>
            <w:noProof/>
          </w:rPr>
          <w:fldChar w:fldCharType="end"/>
        </w:r>
      </w:p>
    </w:sdtContent>
  </w:sdt>
  <w:p w:rsidR="00F62169" w:rsidRDefault="00F62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F7" w:rsidRDefault="007218F7" w:rsidP="00E4211F">
      <w:pPr>
        <w:spacing w:line="240" w:lineRule="auto"/>
      </w:pPr>
      <w:r>
        <w:separator/>
      </w:r>
    </w:p>
  </w:footnote>
  <w:footnote w:type="continuationSeparator" w:id="0">
    <w:p w:rsidR="007218F7" w:rsidRDefault="007218F7" w:rsidP="00E421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69" w:rsidRPr="00E4211F" w:rsidRDefault="00F62169">
    <w:pPr>
      <w:pStyle w:val="Header"/>
      <w:rPr>
        <w:rFonts w:cs="Times New Roman"/>
        <w:sz w:val="20"/>
      </w:rPr>
    </w:pPr>
    <w:r w:rsidRPr="00E4211F">
      <w:rPr>
        <w:rFonts w:cs="Times New Roman"/>
        <w:sz w:val="20"/>
      </w:rPr>
      <w:t>Richmond University Medical Center</w:t>
    </w:r>
    <w:r w:rsidRPr="00E4211F">
      <w:rPr>
        <w:rFonts w:cs="Times New Roman"/>
        <w:sz w:val="20"/>
      </w:rPr>
      <w:tab/>
    </w:r>
    <w:r w:rsidRPr="00E4211F">
      <w:rPr>
        <w:rFonts w:cs="Times New Roman"/>
        <w:sz w:val="20"/>
      </w:rPr>
      <w:tab/>
      <w:t xml:space="preserve">Control No. </w:t>
    </w:r>
    <w:r w:rsidRPr="00E4211F">
      <w:rPr>
        <w:rFonts w:cs="Times New Roman"/>
        <w:sz w:val="20"/>
        <w:highlight w:val="yellow"/>
      </w:rPr>
      <w:t>[Insert Control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78A4"/>
    <w:multiLevelType w:val="hybridMultilevel"/>
    <w:tmpl w:val="E4B8F8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1B38"/>
    <w:multiLevelType w:val="hybridMultilevel"/>
    <w:tmpl w:val="A44C8D02"/>
    <w:lvl w:ilvl="0" w:tplc="343892DE">
      <w:start w:val="1"/>
      <w:numFmt w:val="decimal"/>
      <w:lvlText w:val="%1."/>
      <w:lvlJc w:val="left"/>
      <w:pPr>
        <w:ind w:left="720" w:hanging="360"/>
      </w:pPr>
      <w:rPr>
        <w:rFonts w:hint="default"/>
      </w:rPr>
    </w:lvl>
    <w:lvl w:ilvl="1" w:tplc="04090013">
      <w:start w:val="1"/>
      <w:numFmt w:val="upperRoman"/>
      <w:lvlText w:val="%2."/>
      <w:lvlJc w:val="righ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8C8"/>
    <w:multiLevelType w:val="hybridMultilevel"/>
    <w:tmpl w:val="0BBC771C"/>
    <w:lvl w:ilvl="0" w:tplc="343892DE">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D6C6E"/>
    <w:multiLevelType w:val="multilevel"/>
    <w:tmpl w:val="D020FEA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D23A5C"/>
    <w:multiLevelType w:val="hybridMultilevel"/>
    <w:tmpl w:val="7E8AE684"/>
    <w:lvl w:ilvl="0" w:tplc="78A23F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C37C4"/>
    <w:multiLevelType w:val="hybridMultilevel"/>
    <w:tmpl w:val="CF78DC3E"/>
    <w:lvl w:ilvl="0" w:tplc="6A7E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5762C"/>
    <w:multiLevelType w:val="multilevel"/>
    <w:tmpl w:val="A65A7B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935A53"/>
    <w:multiLevelType w:val="hybridMultilevel"/>
    <w:tmpl w:val="BEC28C6C"/>
    <w:lvl w:ilvl="0" w:tplc="343892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175FB"/>
    <w:multiLevelType w:val="hybridMultilevel"/>
    <w:tmpl w:val="1928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85467"/>
    <w:multiLevelType w:val="hybridMultilevel"/>
    <w:tmpl w:val="50B6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B41F3"/>
    <w:multiLevelType w:val="hybridMultilevel"/>
    <w:tmpl w:val="7B0E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33FE6"/>
    <w:multiLevelType w:val="hybridMultilevel"/>
    <w:tmpl w:val="BB3A1DDC"/>
    <w:lvl w:ilvl="0" w:tplc="38C65A5C">
      <w:start w:val="1"/>
      <w:numFmt w:val="upperRoman"/>
      <w:lvlText w:val="%1."/>
      <w:lvlJc w:val="left"/>
      <w:pPr>
        <w:ind w:left="1080" w:hanging="720"/>
      </w:pPr>
      <w:rPr>
        <w:rFonts w:hint="default"/>
      </w:rPr>
    </w:lvl>
    <w:lvl w:ilvl="1" w:tplc="C6EE4CE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26441"/>
    <w:multiLevelType w:val="hybridMultilevel"/>
    <w:tmpl w:val="16FC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0472"/>
    <w:multiLevelType w:val="hybridMultilevel"/>
    <w:tmpl w:val="66A07F9A"/>
    <w:lvl w:ilvl="0" w:tplc="0F3A8D5A">
      <w:start w:val="1"/>
      <w:numFmt w:val="decimal"/>
      <w:lvlText w:val="%1."/>
      <w:lvlJc w:val="left"/>
      <w:pPr>
        <w:ind w:left="360" w:hanging="288"/>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5"/>
  </w:num>
  <w:num w:numId="5">
    <w:abstractNumId w:val="10"/>
  </w:num>
  <w:num w:numId="6">
    <w:abstractNumId w:val="4"/>
  </w:num>
  <w:num w:numId="7">
    <w:abstractNumId w:val="11"/>
  </w:num>
  <w:num w:numId="8">
    <w:abstractNumId w:val="12"/>
  </w:num>
  <w:num w:numId="9">
    <w:abstractNumId w:val="0"/>
  </w:num>
  <w:num w:numId="10">
    <w:abstractNumId w:val="3"/>
  </w:num>
  <w:num w:numId="11">
    <w:abstractNumId w:val="7"/>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evenAndOddHeader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EE"/>
    <w:rsid w:val="00001089"/>
    <w:rsid w:val="000017C5"/>
    <w:rsid w:val="000178A5"/>
    <w:rsid w:val="000255A7"/>
    <w:rsid w:val="00033032"/>
    <w:rsid w:val="00034F63"/>
    <w:rsid w:val="00044222"/>
    <w:rsid w:val="000442ED"/>
    <w:rsid w:val="00044518"/>
    <w:rsid w:val="00055898"/>
    <w:rsid w:val="00092F34"/>
    <w:rsid w:val="000C0DAB"/>
    <w:rsid w:val="00111062"/>
    <w:rsid w:val="001327F8"/>
    <w:rsid w:val="001564EE"/>
    <w:rsid w:val="00176DB4"/>
    <w:rsid w:val="00186ACF"/>
    <w:rsid w:val="00196824"/>
    <w:rsid w:val="001B0BC0"/>
    <w:rsid w:val="001E33EA"/>
    <w:rsid w:val="001E4DA4"/>
    <w:rsid w:val="001E5AC0"/>
    <w:rsid w:val="001F2612"/>
    <w:rsid w:val="001F6AA6"/>
    <w:rsid w:val="00204491"/>
    <w:rsid w:val="00220C35"/>
    <w:rsid w:val="00254BEE"/>
    <w:rsid w:val="00256C27"/>
    <w:rsid w:val="00261C6D"/>
    <w:rsid w:val="0026493A"/>
    <w:rsid w:val="00266FD8"/>
    <w:rsid w:val="0028421D"/>
    <w:rsid w:val="002A7C89"/>
    <w:rsid w:val="002B33D3"/>
    <w:rsid w:val="002B3E31"/>
    <w:rsid w:val="002B7C6C"/>
    <w:rsid w:val="002C631B"/>
    <w:rsid w:val="002C6708"/>
    <w:rsid w:val="002E05B3"/>
    <w:rsid w:val="00322A89"/>
    <w:rsid w:val="00330061"/>
    <w:rsid w:val="003B70B2"/>
    <w:rsid w:val="003C0A9A"/>
    <w:rsid w:val="003E50EF"/>
    <w:rsid w:val="00432DC0"/>
    <w:rsid w:val="004370F3"/>
    <w:rsid w:val="00443A48"/>
    <w:rsid w:val="0044712D"/>
    <w:rsid w:val="00455264"/>
    <w:rsid w:val="00466390"/>
    <w:rsid w:val="004A7C94"/>
    <w:rsid w:val="004F5886"/>
    <w:rsid w:val="00527F57"/>
    <w:rsid w:val="005342F1"/>
    <w:rsid w:val="00543364"/>
    <w:rsid w:val="005608C3"/>
    <w:rsid w:val="0056317B"/>
    <w:rsid w:val="00572715"/>
    <w:rsid w:val="00577DB3"/>
    <w:rsid w:val="00584630"/>
    <w:rsid w:val="005A186E"/>
    <w:rsid w:val="005B32A3"/>
    <w:rsid w:val="005D0B33"/>
    <w:rsid w:val="00611E78"/>
    <w:rsid w:val="00612251"/>
    <w:rsid w:val="00654B2F"/>
    <w:rsid w:val="006674D6"/>
    <w:rsid w:val="00674389"/>
    <w:rsid w:val="00680DAC"/>
    <w:rsid w:val="00684431"/>
    <w:rsid w:val="006863E4"/>
    <w:rsid w:val="006A0532"/>
    <w:rsid w:val="006B1C40"/>
    <w:rsid w:val="006E7B6B"/>
    <w:rsid w:val="006F2979"/>
    <w:rsid w:val="007029C9"/>
    <w:rsid w:val="007200F7"/>
    <w:rsid w:val="007218F7"/>
    <w:rsid w:val="00733F7F"/>
    <w:rsid w:val="00737C72"/>
    <w:rsid w:val="007632EB"/>
    <w:rsid w:val="007D1B84"/>
    <w:rsid w:val="007E1E57"/>
    <w:rsid w:val="007E7FB2"/>
    <w:rsid w:val="008012A9"/>
    <w:rsid w:val="00801B61"/>
    <w:rsid w:val="008432EC"/>
    <w:rsid w:val="00846269"/>
    <w:rsid w:val="008671D8"/>
    <w:rsid w:val="008735D7"/>
    <w:rsid w:val="00892EF5"/>
    <w:rsid w:val="008B74AC"/>
    <w:rsid w:val="008C6716"/>
    <w:rsid w:val="008E5A0C"/>
    <w:rsid w:val="00924AB9"/>
    <w:rsid w:val="00942C67"/>
    <w:rsid w:val="009572EB"/>
    <w:rsid w:val="00980155"/>
    <w:rsid w:val="009A12E7"/>
    <w:rsid w:val="009C12D0"/>
    <w:rsid w:val="009C1A3B"/>
    <w:rsid w:val="009D4CD5"/>
    <w:rsid w:val="009F6F67"/>
    <w:rsid w:val="00A00E14"/>
    <w:rsid w:val="00A27A1C"/>
    <w:rsid w:val="00A71294"/>
    <w:rsid w:val="00A7576D"/>
    <w:rsid w:val="00A82467"/>
    <w:rsid w:val="00AA3327"/>
    <w:rsid w:val="00AC6F48"/>
    <w:rsid w:val="00AD66A2"/>
    <w:rsid w:val="00AF042C"/>
    <w:rsid w:val="00AF20FB"/>
    <w:rsid w:val="00B45CD1"/>
    <w:rsid w:val="00B50111"/>
    <w:rsid w:val="00B630F7"/>
    <w:rsid w:val="00B63A02"/>
    <w:rsid w:val="00B65964"/>
    <w:rsid w:val="00B87EAB"/>
    <w:rsid w:val="00BA1D2C"/>
    <w:rsid w:val="00BB4F14"/>
    <w:rsid w:val="00BC47D6"/>
    <w:rsid w:val="00BF6FC0"/>
    <w:rsid w:val="00C20F54"/>
    <w:rsid w:val="00C4798A"/>
    <w:rsid w:val="00C521E1"/>
    <w:rsid w:val="00C52283"/>
    <w:rsid w:val="00C5539A"/>
    <w:rsid w:val="00C744A2"/>
    <w:rsid w:val="00C84BF9"/>
    <w:rsid w:val="00CB2B5C"/>
    <w:rsid w:val="00CF087F"/>
    <w:rsid w:val="00D27170"/>
    <w:rsid w:val="00D3132B"/>
    <w:rsid w:val="00D33E91"/>
    <w:rsid w:val="00D412D7"/>
    <w:rsid w:val="00DB56CD"/>
    <w:rsid w:val="00DD3FD9"/>
    <w:rsid w:val="00DE14FD"/>
    <w:rsid w:val="00DE1F02"/>
    <w:rsid w:val="00DE49E7"/>
    <w:rsid w:val="00DE633B"/>
    <w:rsid w:val="00E4211F"/>
    <w:rsid w:val="00E6251B"/>
    <w:rsid w:val="00E6654D"/>
    <w:rsid w:val="00E845C1"/>
    <w:rsid w:val="00EC04FC"/>
    <w:rsid w:val="00EE04F7"/>
    <w:rsid w:val="00F62169"/>
    <w:rsid w:val="00F62CD1"/>
    <w:rsid w:val="00F84DA1"/>
    <w:rsid w:val="00F91A0B"/>
    <w:rsid w:val="00FA5B47"/>
    <w:rsid w:val="00FA7669"/>
    <w:rsid w:val="00FB554A"/>
    <w:rsid w:val="00FD2988"/>
    <w:rsid w:val="00FD30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F5937-46B1-4251-B85B-21326FC7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D1"/>
    <w:pPr>
      <w:spacing w:after="0"/>
    </w:pPr>
    <w:rPr>
      <w:rFonts w:ascii="Times New Roman" w:hAnsi="Times New Roman"/>
      <w:sz w:val="24"/>
    </w:rPr>
  </w:style>
  <w:style w:type="paragraph" w:styleId="Heading1">
    <w:name w:val="heading 1"/>
    <w:basedOn w:val="Normal"/>
    <w:next w:val="Normal"/>
    <w:link w:val="Heading1Char"/>
    <w:uiPriority w:val="9"/>
    <w:qFormat/>
    <w:rsid w:val="00092F34"/>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92F34"/>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E4DA4"/>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11F"/>
    <w:rPr>
      <w:color w:val="808080"/>
    </w:rPr>
  </w:style>
  <w:style w:type="paragraph" w:styleId="Header">
    <w:name w:val="header"/>
    <w:basedOn w:val="Normal"/>
    <w:link w:val="HeaderChar"/>
    <w:uiPriority w:val="99"/>
    <w:unhideWhenUsed/>
    <w:rsid w:val="00E4211F"/>
    <w:pPr>
      <w:tabs>
        <w:tab w:val="center" w:pos="4680"/>
        <w:tab w:val="right" w:pos="9360"/>
      </w:tabs>
      <w:spacing w:line="240" w:lineRule="auto"/>
    </w:pPr>
  </w:style>
  <w:style w:type="character" w:customStyle="1" w:styleId="HeaderChar">
    <w:name w:val="Header Char"/>
    <w:basedOn w:val="DefaultParagraphFont"/>
    <w:link w:val="Header"/>
    <w:uiPriority w:val="99"/>
    <w:rsid w:val="00E4211F"/>
  </w:style>
  <w:style w:type="paragraph" w:styleId="Footer">
    <w:name w:val="footer"/>
    <w:basedOn w:val="Normal"/>
    <w:link w:val="FooterChar"/>
    <w:uiPriority w:val="99"/>
    <w:unhideWhenUsed/>
    <w:rsid w:val="00E4211F"/>
    <w:pPr>
      <w:tabs>
        <w:tab w:val="center" w:pos="4680"/>
        <w:tab w:val="right" w:pos="9360"/>
      </w:tabs>
      <w:spacing w:line="240" w:lineRule="auto"/>
    </w:pPr>
  </w:style>
  <w:style w:type="character" w:customStyle="1" w:styleId="FooterChar">
    <w:name w:val="Footer Char"/>
    <w:basedOn w:val="DefaultParagraphFont"/>
    <w:link w:val="Footer"/>
    <w:uiPriority w:val="99"/>
    <w:rsid w:val="00E4211F"/>
  </w:style>
  <w:style w:type="character" w:customStyle="1" w:styleId="Heading1Char">
    <w:name w:val="Heading 1 Char"/>
    <w:basedOn w:val="DefaultParagraphFont"/>
    <w:link w:val="Heading1"/>
    <w:uiPriority w:val="9"/>
    <w:rsid w:val="00092F34"/>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092F3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E4DA4"/>
    <w:rPr>
      <w:rFonts w:ascii="Times New Roman" w:eastAsiaTheme="majorEastAsia" w:hAnsi="Times New Roman" w:cstheme="majorBidi"/>
      <w:sz w:val="24"/>
      <w:szCs w:val="24"/>
    </w:rPr>
  </w:style>
  <w:style w:type="paragraph" w:styleId="ListParagraph">
    <w:name w:val="List Paragraph"/>
    <w:basedOn w:val="Normal"/>
    <w:uiPriority w:val="34"/>
    <w:qFormat/>
    <w:rsid w:val="001E4DA4"/>
    <w:pPr>
      <w:ind w:left="720"/>
      <w:contextualSpacing/>
    </w:pPr>
  </w:style>
  <w:style w:type="character" w:styleId="Hyperlink">
    <w:name w:val="Hyperlink"/>
    <w:basedOn w:val="DefaultParagraphFont"/>
    <w:uiPriority w:val="99"/>
    <w:unhideWhenUsed/>
    <w:rsid w:val="00674389"/>
    <w:rPr>
      <w:color w:val="0563C1" w:themeColor="hyperlink"/>
      <w:u w:val="single"/>
    </w:rPr>
  </w:style>
  <w:style w:type="paragraph" w:styleId="TOC1">
    <w:name w:val="toc 1"/>
    <w:basedOn w:val="Normal"/>
    <w:next w:val="Normal"/>
    <w:autoRedefine/>
    <w:uiPriority w:val="39"/>
    <w:unhideWhenUsed/>
    <w:rsid w:val="00674389"/>
    <w:pPr>
      <w:spacing w:after="100"/>
    </w:pPr>
  </w:style>
  <w:style w:type="paragraph" w:styleId="TOC2">
    <w:name w:val="toc 2"/>
    <w:basedOn w:val="Normal"/>
    <w:next w:val="Normal"/>
    <w:autoRedefine/>
    <w:uiPriority w:val="39"/>
    <w:unhideWhenUsed/>
    <w:rsid w:val="000017C5"/>
    <w:pPr>
      <w:tabs>
        <w:tab w:val="right" w:leader="dot" w:pos="9350"/>
      </w:tabs>
      <w:spacing w:before="240"/>
      <w:ind w:left="240"/>
    </w:pPr>
  </w:style>
  <w:style w:type="table" w:styleId="TableGrid">
    <w:name w:val="Table Grid"/>
    <w:basedOn w:val="TableNormal"/>
    <w:uiPriority w:val="39"/>
    <w:rsid w:val="00C8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C631B"/>
    <w:pPr>
      <w:tabs>
        <w:tab w:val="right" w:leader="dot" w:pos="9350"/>
      </w:tabs>
      <w:ind w:left="480"/>
    </w:pPr>
  </w:style>
  <w:style w:type="paragraph" w:styleId="Title">
    <w:name w:val="Title"/>
    <w:basedOn w:val="Normal"/>
    <w:next w:val="Normal"/>
    <w:link w:val="TitleChar"/>
    <w:uiPriority w:val="10"/>
    <w:qFormat/>
    <w:rsid w:val="00737C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C72"/>
    <w:rPr>
      <w:rFonts w:asciiTheme="majorHAnsi" w:eastAsiaTheme="majorEastAsia" w:hAnsiTheme="majorHAnsi" w:cstheme="majorBidi"/>
      <w:spacing w:val="-10"/>
      <w:kern w:val="28"/>
      <w:sz w:val="56"/>
      <w:szCs w:val="56"/>
    </w:rPr>
  </w:style>
  <w:style w:type="table" w:styleId="GridTable2">
    <w:name w:val="Grid Table 2"/>
    <w:basedOn w:val="TableNormal"/>
    <w:uiPriority w:val="47"/>
    <w:rsid w:val="007D1B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C20F54"/>
    <w:pPr>
      <w:spacing w:after="0" w:line="240" w:lineRule="auto"/>
    </w:pPr>
    <w:rPr>
      <w:rFonts w:ascii="Times New Roman" w:hAnsi="Times New Roman"/>
      <w:sz w:val="24"/>
    </w:rPr>
  </w:style>
  <w:style w:type="table" w:styleId="GridTable3">
    <w:name w:val="Grid Table 3"/>
    <w:basedOn w:val="TableNormal"/>
    <w:uiPriority w:val="48"/>
    <w:rsid w:val="002B33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mc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mcsi.or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D077-F16D-49A5-ABEB-D8E00026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30</Pages>
  <Words>6136</Words>
  <Characters>34980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 Abdelmalek</dc:creator>
  <cp:keywords/>
  <dc:description/>
  <cp:lastModifiedBy>Selton Ng</cp:lastModifiedBy>
  <cp:revision>65</cp:revision>
  <dcterms:created xsi:type="dcterms:W3CDTF">2020-12-07T18:49:00Z</dcterms:created>
  <dcterms:modified xsi:type="dcterms:W3CDTF">2022-02-09T16:31:00Z</dcterms:modified>
</cp:coreProperties>
</file>